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C1C2" w14:textId="49D8B1C6" w:rsidR="00C55236" w:rsidRPr="007B5957" w:rsidRDefault="00C55236" w:rsidP="00B0199F">
      <w:pPr>
        <w:rPr>
          <w:rFonts w:cs="Arial"/>
          <w:b/>
          <w:sz w:val="24"/>
          <w:szCs w:val="24"/>
        </w:rPr>
      </w:pPr>
      <w:bookmarkStart w:id="0" w:name="_Toc278189218"/>
      <w:bookmarkStart w:id="1" w:name="_Toc278187082"/>
    </w:p>
    <w:sdt>
      <w:sdtPr>
        <w:rPr>
          <w:rFonts w:cs="Arial"/>
          <w:sz w:val="24"/>
          <w:szCs w:val="24"/>
        </w:rPr>
        <w:id w:val="-748196262"/>
        <w:docPartObj>
          <w:docPartGallery w:val="Cover Pages"/>
          <w:docPartUnique/>
        </w:docPartObj>
      </w:sdtPr>
      <w:sdtEndPr>
        <w:rPr>
          <w:b/>
          <w:bCs/>
          <w:i/>
          <w:color w:val="0070C0"/>
        </w:rPr>
      </w:sdtEndPr>
      <w:sdtContent>
        <w:p w14:paraId="4FC503B2" w14:textId="77777777" w:rsidR="00892018" w:rsidRPr="007B5957" w:rsidRDefault="00892018" w:rsidP="00B0199F">
          <w:pPr>
            <w:rPr>
              <w:rFonts w:cs="Arial"/>
              <w:sz w:val="24"/>
              <w:szCs w:val="24"/>
            </w:rPr>
          </w:pPr>
        </w:p>
        <w:p w14:paraId="542BA3CC" w14:textId="58094841" w:rsidR="008F4F4A" w:rsidRPr="007B5957" w:rsidRDefault="0068416C" w:rsidP="00121E19">
          <w:pPr>
            <w:spacing w:before="0" w:after="0"/>
            <w:rPr>
              <w:rFonts w:cs="Arial"/>
              <w:b/>
              <w:bCs/>
              <w:color w:val="0070C0"/>
              <w:sz w:val="24"/>
              <w:szCs w:val="24"/>
            </w:rPr>
          </w:pPr>
          <w:r w:rsidRPr="007B5957">
            <w:rPr>
              <w:rFonts w:cs="Arial"/>
              <w:b/>
              <w:bCs/>
              <w:i/>
              <w:noProof/>
              <w:color w:val="0070C0"/>
              <w:sz w:val="24"/>
              <w:szCs w:val="24"/>
            </w:rPr>
            <mc:AlternateContent>
              <mc:Choice Requires="wps">
                <w:drawing>
                  <wp:anchor distT="0" distB="0" distL="114300" distR="114300" simplePos="0" relativeHeight="251688960" behindDoc="0" locked="0" layoutInCell="1" allowOverlap="1" wp14:anchorId="4E0A41F6" wp14:editId="04479798">
                    <wp:simplePos x="0" y="0"/>
                    <wp:positionH relativeFrom="column">
                      <wp:posOffset>1933575</wp:posOffset>
                    </wp:positionH>
                    <wp:positionV relativeFrom="paragraph">
                      <wp:posOffset>1059180</wp:posOffset>
                    </wp:positionV>
                    <wp:extent cx="3038475" cy="1956435"/>
                    <wp:effectExtent l="0" t="0" r="28575" b="24765"/>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8475" cy="1956435"/>
                            </a:xfrm>
                            <a:prstGeom prst="rect">
                              <a:avLst/>
                            </a:prstGeom>
                            <a:solidFill>
                              <a:schemeClr val="lt1">
                                <a:lumMod val="100000"/>
                                <a:lumOff val="0"/>
                              </a:schemeClr>
                            </a:solidFill>
                            <a:ln w="3175">
                              <a:solidFill>
                                <a:schemeClr val="bg1">
                                  <a:lumMod val="85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04C4B" w14:textId="7E31E229" w:rsidR="004B4A96" w:rsidRPr="007872C1" w:rsidRDefault="0068416C" w:rsidP="007872C1">
                                <w:pPr>
                                  <w:jc w:val="center"/>
                                  <w:rPr>
                                    <w:color w:val="3333FF"/>
                                  </w:rPr>
                                </w:pPr>
                                <w:r w:rsidRPr="00386EB6">
                                  <w:rPr>
                                    <w:noProof/>
                                  </w:rPr>
                                  <w:drawing>
                                    <wp:inline distT="0" distB="0" distL="0" distR="0" wp14:anchorId="5ABE30EF" wp14:editId="7E378DDD">
                                      <wp:extent cx="2324100" cy="2628265"/>
                                      <wp:effectExtent l="0" t="0" r="0" b="635"/>
                                      <wp:docPr id="2" name="Picture 2" descr="C:\Users\User\Pictures\IMG-2024011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20240111-WA00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3930" cy="2639382"/>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A41F6" id="Rectangle 2" o:spid="_x0000_s1026" style="position:absolute;margin-left:152.25pt;margin-top:83.4pt;width:239.25pt;height:15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" fillcolor="white [3201]" strokecolor="#d8d8d8 [2732]" strokeweight=".25pt">
                    <v:stroke dashstyle="dash"/>
                    <v:shadow color="#868686"/>
                    <v:path arrowok="t"/>
                    <v:textbox>
                      <w:txbxContent>
                        <w:p w14:paraId="3AB04C4B" w14:textId="7E31E229" w:rsidR="004B4A96" w:rsidRPr="007872C1" w:rsidRDefault="0068416C" w:rsidP="007872C1">
                          <w:pPr>
                            <w:jc w:val="center"/>
                            <w:rPr>
                              <w:color w:val="3333FF"/>
                            </w:rPr>
                          </w:pPr>
                          <w:r w:rsidRPr="00386EB6">
                            <w:rPr>
                              <w:noProof/>
                            </w:rPr>
                            <w:drawing>
                              <wp:inline distT="0" distB="0" distL="0" distR="0" wp14:anchorId="5ABE30EF" wp14:editId="7E378DDD">
                                <wp:extent cx="2324100" cy="2628265"/>
                                <wp:effectExtent l="0" t="0" r="0" b="635"/>
                                <wp:docPr id="2" name="Picture 2" descr="C:\Users\User\Pictures\IMG-20240111-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20240111-WA000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33930" cy="2639382"/>
                                        </a:xfrm>
                                        <a:prstGeom prst="rect">
                                          <a:avLst/>
                                        </a:prstGeom>
                                        <a:noFill/>
                                        <a:ln>
                                          <a:noFill/>
                                        </a:ln>
                                      </pic:spPr>
                                    </pic:pic>
                                  </a:graphicData>
                                </a:graphic>
                              </wp:inline>
                            </w:drawing>
                          </w:r>
                        </w:p>
                      </w:txbxContent>
                    </v:textbox>
                  </v:rect>
                </w:pict>
              </mc:Fallback>
            </mc:AlternateContent>
          </w:r>
          <w:r w:rsidR="00164A2C" w:rsidRPr="007B5957">
            <w:rPr>
              <w:rFonts w:cs="Arial"/>
              <w:b/>
              <w:bCs/>
              <w:i/>
              <w:noProof/>
              <w:color w:val="0070C0"/>
              <w:sz w:val="24"/>
              <w:szCs w:val="24"/>
            </w:rPr>
            <mc:AlternateContent>
              <mc:Choice Requires="wps">
                <w:drawing>
                  <wp:anchor distT="45720" distB="45720" distL="114300" distR="114300" simplePos="0" relativeHeight="251660800" behindDoc="0" locked="0" layoutInCell="1" allowOverlap="1" wp14:anchorId="354F7BCE" wp14:editId="54B65986">
                    <wp:simplePos x="0" y="0"/>
                    <wp:positionH relativeFrom="column">
                      <wp:posOffset>2012950</wp:posOffset>
                    </wp:positionH>
                    <wp:positionV relativeFrom="paragraph">
                      <wp:posOffset>5775960</wp:posOffset>
                    </wp:positionV>
                    <wp:extent cx="2651760" cy="140462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1760" cy="1404620"/>
                            </a:xfrm>
                            <a:prstGeom prst="rect">
                              <a:avLst/>
                            </a:prstGeom>
                            <a:solidFill>
                              <a:srgbClr val="FFFFFF"/>
                            </a:solidFill>
                            <a:ln w="9525">
                              <a:noFill/>
                              <a:miter lim="800000"/>
                              <a:headEnd/>
                              <a:tailEnd/>
                            </a:ln>
                          </wps:spPr>
                          <wps:txbx>
                            <w:txbxContent>
                              <w:p w14:paraId="5558D1DB" w14:textId="77777777" w:rsidR="00496A31" w:rsidRDefault="00496A31" w:rsidP="00496A31">
                                <w:pPr>
                                  <w:jc w:val="center"/>
                                  <w:rPr>
                                    <w:sz w:val="32"/>
                                  </w:rPr>
                                </w:pPr>
                              </w:p>
                              <w:p w14:paraId="4B77A18A" w14:textId="3BACEB92" w:rsidR="00496A31" w:rsidRDefault="00496A31" w:rsidP="00496A31">
                                <w:pPr>
                                  <w:jc w:val="center"/>
                                </w:pPr>
                                <w:r w:rsidRPr="004A380C">
                                  <w:rPr>
                                    <w:sz w:val="32"/>
                                  </w:rPr>
                                  <w:t>20</w:t>
                                </w:r>
                                <w:r w:rsidR="00AF5BB1">
                                  <w:rPr>
                                    <w:sz w:val="32"/>
                                  </w:rPr>
                                  <w:t>25</w:t>
                                </w:r>
                              </w:p>
                              <w:p w14:paraId="50311239" w14:textId="77777777" w:rsidR="004B4A96" w:rsidRPr="008F4F4A" w:rsidRDefault="004B4A96" w:rsidP="008F4F4A">
                                <w:pPr>
                                  <w:jc w:val="center"/>
                                  <w:rPr>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F7BCE" id="_x0000_t202" coordsize="21600,21600" o:spt="202" path="m,l,21600r21600,l21600,xe">
                    <v:stroke joinstyle="miter"/>
                    <v:path gradientshapeok="t" o:connecttype="rect"/>
                  </v:shapetype>
                  <v:shape id="Text Box 2" o:spid="_x0000_s1027" type="#_x0000_t202" style="position:absolute;margin-left:158.5pt;margin-top:454.8pt;width:208.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" stroked="f">
                    <v:textbox style="mso-fit-shape-to-text:t">
                      <w:txbxContent>
                        <w:p w14:paraId="5558D1DB" w14:textId="77777777" w:rsidR="00496A31" w:rsidRDefault="00496A31" w:rsidP="00496A31">
                          <w:pPr>
                            <w:jc w:val="center"/>
                            <w:rPr>
                              <w:sz w:val="32"/>
                            </w:rPr>
                          </w:pPr>
                        </w:p>
                        <w:p w14:paraId="4B77A18A" w14:textId="3BACEB92" w:rsidR="00496A31" w:rsidRDefault="00496A31" w:rsidP="00496A31">
                          <w:pPr>
                            <w:jc w:val="center"/>
                          </w:pPr>
                          <w:r w:rsidRPr="004A380C">
                            <w:rPr>
                              <w:sz w:val="32"/>
                            </w:rPr>
                            <w:t>20</w:t>
                          </w:r>
                          <w:r w:rsidR="00AF5BB1">
                            <w:rPr>
                              <w:sz w:val="32"/>
                            </w:rPr>
                            <w:t>25</w:t>
                          </w:r>
                        </w:p>
                        <w:p w14:paraId="50311239" w14:textId="77777777" w:rsidR="004B4A96" w:rsidRPr="008F4F4A" w:rsidRDefault="004B4A96" w:rsidP="008F4F4A">
                          <w:pPr>
                            <w:jc w:val="center"/>
                            <w:rPr>
                              <w:b/>
                              <w:sz w:val="32"/>
                            </w:rPr>
                          </w:pPr>
                        </w:p>
                      </w:txbxContent>
                    </v:textbox>
                    <w10:wrap type="square"/>
                  </v:shape>
                </w:pict>
              </mc:Fallback>
            </mc:AlternateContent>
          </w:r>
          <w:r w:rsidR="00CC4DBF" w:rsidRPr="007B5957">
            <w:rPr>
              <w:rFonts w:cs="Arial"/>
              <w:b/>
              <w:bCs/>
              <w:i/>
              <w:noProof/>
              <w:color w:val="0070C0"/>
              <w:sz w:val="24"/>
              <w:szCs w:val="24"/>
            </w:rPr>
            <mc:AlternateContent>
              <mc:Choice Requires="wps">
                <w:drawing>
                  <wp:anchor distT="0" distB="0" distL="114300" distR="114300" simplePos="0" relativeHeight="251658752" behindDoc="0" locked="0" layoutInCell="1" allowOverlap="1" wp14:anchorId="131E5007" wp14:editId="7EB5204A">
                    <wp:simplePos x="0" y="0"/>
                    <wp:positionH relativeFrom="column">
                      <wp:posOffset>1505926</wp:posOffset>
                    </wp:positionH>
                    <wp:positionV relativeFrom="paragraph">
                      <wp:posOffset>4413688</wp:posOffset>
                    </wp:positionV>
                    <wp:extent cx="3657600" cy="683879"/>
                    <wp:effectExtent l="0" t="0" r="0" b="2540"/>
                    <wp:wrapNone/>
                    <wp:docPr id="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683879"/>
                            </a:xfrm>
                            <a:prstGeom prst="rect">
                              <a:avLst/>
                            </a:prstGeom>
                            <a:solidFill>
                              <a:schemeClr val="lt1"/>
                            </a:solidFill>
                            <a:ln w="6350">
                              <a:noFill/>
                            </a:ln>
                          </wps:spPr>
                          <wps:txbx>
                            <w:txbxContent>
                              <w:p w14:paraId="4125B8FB" w14:textId="7CB32942" w:rsidR="004B4A96" w:rsidRPr="00D70250" w:rsidRDefault="004B4A96" w:rsidP="00C002B8">
                                <w:pPr>
                                  <w:jc w:val="center"/>
                                  <w:rPr>
                                    <w:b/>
                                    <w:bCs/>
                                  </w:rPr>
                                </w:pPr>
                                <w:r w:rsidRPr="00D70250">
                                  <w:rPr>
                                    <w:b/>
                                    <w:bCs/>
                                    <w:sz w:val="32"/>
                                  </w:rPr>
                                  <w:t xml:space="preserve">GHANA WATER </w:t>
                                </w:r>
                                <w:r w:rsidR="0068416C">
                                  <w:rPr>
                                    <w:b/>
                                    <w:bCs/>
                                    <w:sz w:val="32"/>
                                  </w:rPr>
                                  <w:t>LTD.</w:t>
                                </w:r>
                              </w:p>
                              <w:p w14:paraId="5F364654" w14:textId="77777777" w:rsidR="004B4A96" w:rsidRDefault="004B4A96" w:rsidP="00C002B8">
                                <w:pPr>
                                  <w:jc w:val="center"/>
                                </w:pPr>
                              </w:p>
                              <w:p w14:paraId="4034F9DB" w14:textId="77777777" w:rsidR="004B4A96" w:rsidRDefault="004B4A96" w:rsidP="00C00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5007" id="Text Box 7" o:spid="_x0000_s1028" type="#_x0000_t202" style="position:absolute;margin-left:118.6pt;margin-top:347.55pt;width:4in;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" fillcolor="white [3201]" stroked="f" strokeweight=".5pt">
                    <v:textbox>
                      <w:txbxContent>
                        <w:p w14:paraId="4125B8FB" w14:textId="7CB32942" w:rsidR="004B4A96" w:rsidRPr="00D70250" w:rsidRDefault="004B4A96" w:rsidP="00C002B8">
                          <w:pPr>
                            <w:jc w:val="center"/>
                            <w:rPr>
                              <w:b/>
                              <w:bCs/>
                            </w:rPr>
                          </w:pPr>
                          <w:r w:rsidRPr="00D70250">
                            <w:rPr>
                              <w:b/>
                              <w:bCs/>
                              <w:sz w:val="32"/>
                            </w:rPr>
                            <w:t xml:space="preserve">GHANA WATER </w:t>
                          </w:r>
                          <w:r w:rsidR="0068416C">
                            <w:rPr>
                              <w:b/>
                              <w:bCs/>
                              <w:sz w:val="32"/>
                            </w:rPr>
                            <w:t>LTD.</w:t>
                          </w:r>
                        </w:p>
                        <w:p w14:paraId="5F364654" w14:textId="77777777" w:rsidR="004B4A96" w:rsidRDefault="004B4A96" w:rsidP="00C002B8">
                          <w:pPr>
                            <w:jc w:val="center"/>
                          </w:pPr>
                        </w:p>
                        <w:p w14:paraId="4034F9DB" w14:textId="77777777" w:rsidR="004B4A96" w:rsidRDefault="004B4A96" w:rsidP="00C002B8">
                          <w:pPr>
                            <w:jc w:val="center"/>
                          </w:pPr>
                        </w:p>
                      </w:txbxContent>
                    </v:textbox>
                  </v:shape>
                </w:pict>
              </mc:Fallback>
            </mc:AlternateContent>
          </w:r>
          <w:r w:rsidR="004731BA" w:rsidRPr="007B5957">
            <w:rPr>
              <w:rFonts w:cs="Arial"/>
              <w:b/>
              <w:bCs/>
              <w:i/>
              <w:noProof/>
              <w:color w:val="0070C0"/>
              <w:sz w:val="24"/>
              <w:szCs w:val="24"/>
            </w:rPr>
            <mc:AlternateContent>
              <mc:Choice Requires="wps">
                <w:drawing>
                  <wp:anchor distT="91440" distB="91440" distL="114300" distR="114300" simplePos="0" relativeHeight="251659776" behindDoc="0" locked="0" layoutInCell="1" allowOverlap="1" wp14:anchorId="441F3A13" wp14:editId="2B8C2989">
                    <wp:simplePos x="0" y="0"/>
                    <wp:positionH relativeFrom="page">
                      <wp:posOffset>436245</wp:posOffset>
                    </wp:positionH>
                    <wp:positionV relativeFrom="paragraph">
                      <wp:posOffset>7193280</wp:posOffset>
                    </wp:positionV>
                    <wp:extent cx="7016750" cy="63754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16750" cy="637540"/>
                            </a:xfrm>
                            <a:prstGeom prst="rect">
                              <a:avLst/>
                            </a:prstGeom>
                            <a:noFill/>
                            <a:ln w="9525">
                              <a:noFill/>
                              <a:miter lim="800000"/>
                              <a:headEnd/>
                              <a:tailEnd/>
                            </a:ln>
                          </wps:spPr>
                          <wps:txbx>
                            <w:txbxContent>
                              <w:p w14:paraId="3CEF49C6" w14:textId="04C51D57" w:rsidR="004B4A96" w:rsidRPr="008F4F4A" w:rsidRDefault="004B4A96">
                                <w:pPr>
                                  <w:pBdr>
                                    <w:top w:val="single" w:sz="24" w:space="8" w:color="4F81BD" w:themeColor="accent1"/>
                                    <w:bottom w:val="single" w:sz="24" w:space="8" w:color="4F81BD" w:themeColor="accent1"/>
                                  </w:pBdr>
                                  <w:spacing w:after="0"/>
                                  <w:rPr>
                                    <w:iCs/>
                                    <w:sz w:val="24"/>
                                  </w:rPr>
                                </w:pPr>
                                <w:r w:rsidRPr="008F4F4A">
                                  <w:rPr>
                                    <w:b/>
                                    <w:iCs/>
                                    <w:sz w:val="24"/>
                                    <w:szCs w:val="24"/>
                                  </w:rPr>
                                  <w:t xml:space="preserve">Document Number: </w:t>
                                </w:r>
                                <w:r w:rsidRPr="004A380C">
                                  <w:rPr>
                                    <w:b/>
                                    <w:iCs/>
                                    <w:sz w:val="24"/>
                                    <w:szCs w:val="24"/>
                                  </w:rPr>
                                  <w:t>0001/RTI/2020</w:t>
                                </w:r>
                                <w:r w:rsidRPr="004A380C">
                                  <w:rPr>
                                    <w:iCs/>
                                    <w:sz w:val="24"/>
                                    <w:szCs w:val="24"/>
                                  </w:rPr>
                                  <w:tab/>
                                </w:r>
                                <w:r w:rsidRPr="008F4F4A">
                                  <w:rPr>
                                    <w:iCs/>
                                    <w:sz w:val="24"/>
                                    <w:szCs w:val="24"/>
                                  </w:rPr>
                                  <w:tab/>
                                </w:r>
                                <w:r w:rsidRPr="008F4F4A">
                                  <w:rPr>
                                    <w:iCs/>
                                    <w:sz w:val="24"/>
                                    <w:szCs w:val="24"/>
                                  </w:rPr>
                                  <w:tab/>
                                </w:r>
                                <w:r w:rsidRPr="008F4F4A">
                                  <w:rPr>
                                    <w:b/>
                                    <w:iCs/>
                                    <w:sz w:val="24"/>
                                    <w:szCs w:val="24"/>
                                  </w:rPr>
                                  <w:t xml:space="preserve">Subject to Revision by </w:t>
                                </w:r>
                                <w:r>
                                  <w:rPr>
                                    <w:b/>
                                    <w:iCs/>
                                    <w:sz w:val="24"/>
                                    <w:szCs w:val="24"/>
                                  </w:rPr>
                                  <w:t>GWL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A13" id="_x0000_s1029" type="#_x0000_t202" style="position:absolute;margin-left:34.35pt;margin-top:566.4pt;width:552.5pt;height:50.2pt;z-index:2516597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" filled="f" stroked="f">
                    <v:textbox>
                      <w:txbxContent>
                        <w:p w14:paraId="3CEF49C6" w14:textId="04C51D57" w:rsidR="004B4A96" w:rsidRPr="008F4F4A" w:rsidRDefault="004B4A96">
                          <w:pPr>
                            <w:pBdr>
                              <w:top w:val="single" w:sz="24" w:space="8" w:color="4F81BD" w:themeColor="accent1"/>
                              <w:bottom w:val="single" w:sz="24" w:space="8" w:color="4F81BD" w:themeColor="accent1"/>
                            </w:pBdr>
                            <w:spacing w:after="0"/>
                            <w:rPr>
                              <w:iCs/>
                              <w:sz w:val="24"/>
                            </w:rPr>
                          </w:pPr>
                          <w:r w:rsidRPr="008F4F4A">
                            <w:rPr>
                              <w:b/>
                              <w:iCs/>
                              <w:sz w:val="24"/>
                              <w:szCs w:val="24"/>
                            </w:rPr>
                            <w:t xml:space="preserve">Document Number: </w:t>
                          </w:r>
                          <w:r w:rsidRPr="004A380C">
                            <w:rPr>
                              <w:b/>
                              <w:iCs/>
                              <w:sz w:val="24"/>
                              <w:szCs w:val="24"/>
                            </w:rPr>
                            <w:t>0001/RTI/2020</w:t>
                          </w:r>
                          <w:r w:rsidRPr="004A380C">
                            <w:rPr>
                              <w:iCs/>
                              <w:sz w:val="24"/>
                              <w:szCs w:val="24"/>
                            </w:rPr>
                            <w:tab/>
                          </w:r>
                          <w:r w:rsidRPr="008F4F4A">
                            <w:rPr>
                              <w:iCs/>
                              <w:sz w:val="24"/>
                              <w:szCs w:val="24"/>
                            </w:rPr>
                            <w:tab/>
                          </w:r>
                          <w:r w:rsidRPr="008F4F4A">
                            <w:rPr>
                              <w:iCs/>
                              <w:sz w:val="24"/>
                              <w:szCs w:val="24"/>
                            </w:rPr>
                            <w:tab/>
                          </w:r>
                          <w:r w:rsidRPr="008F4F4A">
                            <w:rPr>
                              <w:b/>
                              <w:iCs/>
                              <w:sz w:val="24"/>
                              <w:szCs w:val="24"/>
                            </w:rPr>
                            <w:t xml:space="preserve">Subject to Revision by </w:t>
                          </w:r>
                          <w:r>
                            <w:rPr>
                              <w:b/>
                              <w:iCs/>
                              <w:sz w:val="24"/>
                              <w:szCs w:val="24"/>
                            </w:rPr>
                            <w:t>GWL</w:t>
                          </w:r>
                        </w:p>
                      </w:txbxContent>
                    </v:textbox>
                    <w10:wrap type="topAndBottom" anchorx="page"/>
                  </v:shape>
                </w:pict>
              </mc:Fallback>
            </mc:AlternateContent>
          </w:r>
          <w:r w:rsidR="004731BA" w:rsidRPr="007B5957">
            <w:rPr>
              <w:rFonts w:cs="Arial"/>
              <w:b/>
              <w:bCs/>
              <w:i/>
              <w:noProof/>
              <w:color w:val="0070C0"/>
              <w:sz w:val="24"/>
              <w:szCs w:val="24"/>
            </w:rPr>
            <mc:AlternateContent>
              <mc:Choice Requires="wps">
                <w:drawing>
                  <wp:anchor distT="45720" distB="45720" distL="114300" distR="114300" simplePos="0" relativeHeight="251656704" behindDoc="0" locked="0" layoutInCell="1" allowOverlap="1" wp14:anchorId="0F9C8825" wp14:editId="031FA460">
                    <wp:simplePos x="0" y="0"/>
                    <wp:positionH relativeFrom="column">
                      <wp:posOffset>31750</wp:posOffset>
                    </wp:positionH>
                    <wp:positionV relativeFrom="paragraph">
                      <wp:posOffset>3131820</wp:posOffset>
                    </wp:positionV>
                    <wp:extent cx="6506845" cy="1137285"/>
                    <wp:effectExtent l="0" t="0" r="0" b="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6845" cy="1137285"/>
                            </a:xfrm>
                            <a:prstGeom prst="rect">
                              <a:avLst/>
                            </a:prstGeom>
                            <a:solidFill>
                              <a:srgbClr val="FFFFFF"/>
                            </a:solidFill>
                            <a:ln w="9525">
                              <a:noFill/>
                              <a:miter lim="800000"/>
                              <a:headEnd/>
                              <a:tailEnd/>
                            </a:ln>
                          </wps:spPr>
                          <wps:txbx>
                            <w:txbxContent>
                              <w:p w14:paraId="0B571F33" w14:textId="77777777" w:rsidR="004B4A96" w:rsidRPr="008F4F4A" w:rsidRDefault="004B4A96" w:rsidP="00C002B8">
                                <w:pPr>
                                  <w:jc w:val="center"/>
                                  <w:rPr>
                                    <w:b/>
                                    <w:sz w:val="32"/>
                                  </w:rPr>
                                </w:pPr>
                                <w:r w:rsidRPr="008F4F4A">
                                  <w:rPr>
                                    <w:b/>
                                    <w:sz w:val="32"/>
                                  </w:rPr>
                                  <w:t>Government of Ghana</w:t>
                                </w:r>
                              </w:p>
                              <w:p w14:paraId="2854A5CB" w14:textId="77777777" w:rsidR="004B4A96" w:rsidRDefault="004B4A96"/>
                              <w:p w14:paraId="52693469" w14:textId="0A773922" w:rsidR="004B4A96" w:rsidRPr="00C002B8" w:rsidRDefault="00000000"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Content>
                                    <w:r w:rsidR="009901CB">
                                      <w:rPr>
                                        <w:rFonts w:asciiTheme="majorHAnsi" w:hAnsiTheme="majorHAnsi"/>
                                        <w:sz w:val="48"/>
                                        <w:szCs w:val="96"/>
                                      </w:rPr>
                                      <w:t>Right to Information Manual</w:t>
                                    </w:r>
                                  </w:sdtContent>
                                </w:sdt>
                              </w:p>
                              <w:p w14:paraId="290C8DEB" w14:textId="77777777" w:rsidR="004B4A96" w:rsidRDefault="004B4A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C8825" id="_x0000_s1030" type="#_x0000_t202" style="position:absolute;margin-left:2.5pt;margin-top:246.6pt;width:512.35pt;height:89.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" stroked="f">
                    <v:textbox>
                      <w:txbxContent>
                        <w:p w14:paraId="0B571F33" w14:textId="77777777" w:rsidR="004B4A96" w:rsidRPr="008F4F4A" w:rsidRDefault="004B4A96" w:rsidP="00C002B8">
                          <w:pPr>
                            <w:jc w:val="center"/>
                            <w:rPr>
                              <w:b/>
                              <w:sz w:val="32"/>
                            </w:rPr>
                          </w:pPr>
                          <w:r w:rsidRPr="008F4F4A">
                            <w:rPr>
                              <w:b/>
                              <w:sz w:val="32"/>
                            </w:rPr>
                            <w:t>Government of Ghana</w:t>
                          </w:r>
                        </w:p>
                        <w:p w14:paraId="2854A5CB" w14:textId="77777777" w:rsidR="004B4A96" w:rsidRDefault="004B4A96"/>
                        <w:p w14:paraId="52693469" w14:textId="0A773922" w:rsidR="004B4A96" w:rsidRPr="00C002B8" w:rsidRDefault="00000000"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Content>
                              <w:r w:rsidR="009901CB">
                                <w:rPr>
                                  <w:rFonts w:asciiTheme="majorHAnsi" w:hAnsiTheme="majorHAnsi"/>
                                  <w:sz w:val="48"/>
                                  <w:szCs w:val="96"/>
                                </w:rPr>
                                <w:t>Right to Information Manual</w:t>
                              </w:r>
                            </w:sdtContent>
                          </w:sdt>
                        </w:p>
                        <w:p w14:paraId="290C8DEB" w14:textId="77777777" w:rsidR="004B4A96" w:rsidRDefault="004B4A96"/>
                      </w:txbxContent>
                    </v:textbox>
                    <w10:wrap type="square"/>
                  </v:shape>
                </w:pict>
              </mc:Fallback>
            </mc:AlternateContent>
          </w:r>
          <w:r w:rsidR="00892018" w:rsidRPr="007B5957">
            <w:rPr>
              <w:rFonts w:cs="Arial"/>
              <w:b/>
              <w:bCs/>
              <w:i/>
              <w:color w:val="0070C0"/>
              <w:sz w:val="24"/>
              <w:szCs w:val="24"/>
            </w:rPr>
            <w:br w:type="page"/>
          </w:r>
        </w:p>
      </w:sdtContent>
    </w:sdt>
    <w:p w14:paraId="2937A4AC" w14:textId="77777777" w:rsidR="008F4F4A" w:rsidRPr="007B5957" w:rsidRDefault="008F4F4A" w:rsidP="00932C96">
      <w:pPr>
        <w:rPr>
          <w:rFonts w:cs="Arial"/>
          <w:sz w:val="24"/>
          <w:szCs w:val="24"/>
        </w:rPr>
      </w:pPr>
    </w:p>
    <w:p w14:paraId="56B532F9" w14:textId="77777777" w:rsidR="008F03D1" w:rsidRPr="007B5957" w:rsidRDefault="008F03D1" w:rsidP="007D4DC4">
      <w:pPr>
        <w:pStyle w:val="FrontMatterHeader"/>
        <w:rPr>
          <w:sz w:val="24"/>
          <w:szCs w:val="24"/>
        </w:rPr>
      </w:pPr>
      <w:r w:rsidRPr="007B5957">
        <w:rPr>
          <w:sz w:val="24"/>
          <w:szCs w:val="24"/>
        </w:rPr>
        <w:t>Table of Contents</w:t>
      </w:r>
      <w:bookmarkEnd w:id="0"/>
      <w:bookmarkEnd w:id="1"/>
    </w:p>
    <w:p w14:paraId="00716828" w14:textId="613F675B" w:rsidR="002E67B9" w:rsidRPr="007B5957" w:rsidRDefault="002E67B9" w:rsidP="002E67B9">
      <w:pPr>
        <w:rPr>
          <w:rFonts w:cs="Arial"/>
          <w:b/>
          <w:sz w:val="24"/>
          <w:szCs w:val="24"/>
        </w:rPr>
      </w:pPr>
      <w:r w:rsidRPr="007B5957">
        <w:rPr>
          <w:rFonts w:cs="Arial"/>
          <w:b/>
          <w:sz w:val="24"/>
          <w:szCs w:val="24"/>
        </w:rPr>
        <w:t>Table of Contents…………………………………………………………………………………</w:t>
      </w:r>
      <w:r w:rsidR="0018127A" w:rsidRPr="007B5957">
        <w:rPr>
          <w:rFonts w:cs="Arial"/>
          <w:b/>
          <w:sz w:val="24"/>
          <w:szCs w:val="24"/>
        </w:rPr>
        <w:t>......</w:t>
      </w:r>
      <w:r w:rsidR="000D70C6" w:rsidRPr="007B5957">
        <w:rPr>
          <w:rFonts w:cs="Arial"/>
          <w:b/>
          <w:sz w:val="24"/>
          <w:szCs w:val="24"/>
        </w:rPr>
        <w:t>....</w:t>
      </w:r>
      <w:r w:rsidR="00A37995" w:rsidRPr="007B5957">
        <w:rPr>
          <w:rFonts w:cs="Arial"/>
          <w:b/>
          <w:sz w:val="24"/>
          <w:szCs w:val="24"/>
        </w:rPr>
        <w:t>i</w:t>
      </w:r>
    </w:p>
    <w:p w14:paraId="19B57703" w14:textId="59F462AC" w:rsidR="00CB3201" w:rsidRPr="007B5957" w:rsidRDefault="006F53CF">
      <w:pPr>
        <w:pStyle w:val="TOC1"/>
        <w:rPr>
          <w:rFonts w:eastAsiaTheme="minorEastAsia" w:cs="Arial"/>
          <w:b w:val="0"/>
          <w:szCs w:val="24"/>
        </w:rPr>
      </w:pPr>
      <w:r w:rsidRPr="007B5957">
        <w:rPr>
          <w:rFonts w:cs="Arial"/>
          <w:szCs w:val="24"/>
        </w:rPr>
        <w:fldChar w:fldCharType="begin"/>
      </w:r>
      <w:r w:rsidR="009E54A4" w:rsidRPr="007B5957">
        <w:rPr>
          <w:rFonts w:cs="Arial"/>
          <w:szCs w:val="24"/>
        </w:rPr>
        <w:instrText xml:space="preserve"> TOC \h \z \t "Heading 2,1,Heading 3,2,Heading 4,3,Back Matter Heading,1,TableCaption,1,Title Small,1" </w:instrText>
      </w:r>
      <w:r w:rsidRPr="007B5957">
        <w:rPr>
          <w:rFonts w:cs="Arial"/>
          <w:szCs w:val="24"/>
        </w:rPr>
        <w:fldChar w:fldCharType="separate"/>
      </w:r>
      <w:hyperlink w:anchor="_Toc42705355" w:history="1">
        <w:r w:rsidR="00CB3201" w:rsidRPr="007B5957">
          <w:rPr>
            <w:rStyle w:val="Hyperlink"/>
            <w:rFonts w:cs="Arial"/>
            <w:sz w:val="24"/>
            <w:szCs w:val="24"/>
          </w:rPr>
          <w:t>1.</w:t>
        </w:r>
        <w:r w:rsidR="00CB3201" w:rsidRPr="007B5957">
          <w:rPr>
            <w:rFonts w:eastAsiaTheme="minorEastAsia" w:cs="Arial"/>
            <w:b w:val="0"/>
            <w:szCs w:val="24"/>
          </w:rPr>
          <w:tab/>
        </w:r>
        <w:r w:rsidR="00CB3201" w:rsidRPr="007B5957">
          <w:rPr>
            <w:rStyle w:val="Hyperlink"/>
            <w:rFonts w:cs="Arial"/>
            <w:sz w:val="24"/>
            <w:szCs w:val="24"/>
          </w:rPr>
          <w:t>Overview</w:t>
        </w:r>
        <w:r w:rsidR="00CB3201" w:rsidRPr="007B5957">
          <w:rPr>
            <w:rFonts w:cs="Arial"/>
            <w:webHidden/>
            <w:szCs w:val="24"/>
          </w:rPr>
          <w:tab/>
        </w:r>
        <w:r w:rsidR="00CB3201" w:rsidRPr="007B5957">
          <w:rPr>
            <w:rFonts w:cs="Arial"/>
            <w:webHidden/>
            <w:szCs w:val="24"/>
          </w:rPr>
          <w:fldChar w:fldCharType="begin"/>
        </w:r>
        <w:r w:rsidR="00CB3201" w:rsidRPr="007B5957">
          <w:rPr>
            <w:rFonts w:cs="Arial"/>
            <w:webHidden/>
            <w:szCs w:val="24"/>
          </w:rPr>
          <w:instrText xml:space="preserve"> PAGEREF _Toc42705355 \h </w:instrText>
        </w:r>
        <w:r w:rsidR="00CB3201" w:rsidRPr="007B5957">
          <w:rPr>
            <w:rFonts w:cs="Arial"/>
            <w:webHidden/>
            <w:szCs w:val="24"/>
          </w:rPr>
        </w:r>
        <w:r w:rsidR="00CB3201" w:rsidRPr="007B5957">
          <w:rPr>
            <w:rFonts w:cs="Arial"/>
            <w:webHidden/>
            <w:szCs w:val="24"/>
          </w:rPr>
          <w:fldChar w:fldCharType="separate"/>
        </w:r>
        <w:r w:rsidR="002449F5">
          <w:rPr>
            <w:rFonts w:cs="Arial"/>
            <w:webHidden/>
            <w:szCs w:val="24"/>
          </w:rPr>
          <w:t>1</w:t>
        </w:r>
        <w:r w:rsidR="00CB3201" w:rsidRPr="007B5957">
          <w:rPr>
            <w:rFonts w:cs="Arial"/>
            <w:webHidden/>
            <w:szCs w:val="24"/>
          </w:rPr>
          <w:fldChar w:fldCharType="end"/>
        </w:r>
      </w:hyperlink>
    </w:p>
    <w:p w14:paraId="61A37592" w14:textId="32F7E770" w:rsidR="00CB3201" w:rsidRPr="007B5957" w:rsidRDefault="00CB3201">
      <w:pPr>
        <w:pStyle w:val="TOC1"/>
        <w:rPr>
          <w:rFonts w:eastAsiaTheme="minorEastAsia" w:cs="Arial"/>
          <w:b w:val="0"/>
          <w:szCs w:val="24"/>
        </w:rPr>
      </w:pPr>
      <w:hyperlink w:anchor="_Toc42705356" w:history="1">
        <w:r w:rsidRPr="007B5957">
          <w:rPr>
            <w:rStyle w:val="Hyperlink"/>
            <w:rFonts w:cs="Arial"/>
            <w:sz w:val="24"/>
            <w:szCs w:val="24"/>
          </w:rPr>
          <w:t>2.</w:t>
        </w:r>
        <w:r w:rsidRPr="007B5957">
          <w:rPr>
            <w:rFonts w:eastAsiaTheme="minorEastAsia" w:cs="Arial"/>
            <w:b w:val="0"/>
            <w:szCs w:val="24"/>
          </w:rPr>
          <w:tab/>
        </w:r>
        <w:r w:rsidRPr="007B5957">
          <w:rPr>
            <w:rStyle w:val="Hyperlink"/>
            <w:rFonts w:cs="Arial"/>
            <w:sz w:val="24"/>
            <w:szCs w:val="24"/>
          </w:rPr>
          <w:t xml:space="preserve">Directorates and Departments under </w:t>
        </w:r>
        <w:r w:rsidR="004A380C" w:rsidRPr="007B5957">
          <w:rPr>
            <w:rStyle w:val="Hyperlink"/>
            <w:rFonts w:cs="Arial"/>
            <w:sz w:val="24"/>
            <w:szCs w:val="24"/>
          </w:rPr>
          <w:t>Ghana Water Company Limited</w:t>
        </w:r>
        <w:r w:rsidRPr="007B5957">
          <w:rPr>
            <w:rStyle w:val="Hyperlink"/>
            <w:rFonts w:cs="Arial"/>
            <w:sz w:val="24"/>
            <w:szCs w:val="24"/>
          </w:rPr>
          <w:t xml:space="preserve"> (</w:t>
        </w:r>
        <w:r w:rsidR="004A380C" w:rsidRPr="007B5957">
          <w:rPr>
            <w:rStyle w:val="Hyperlink"/>
            <w:rFonts w:cs="Arial"/>
            <w:sz w:val="24"/>
            <w:szCs w:val="24"/>
          </w:rPr>
          <w:t>GWCL</w:t>
        </w:r>
        <w:r w:rsidRPr="007B5957">
          <w:rPr>
            <w:rStyle w:val="Hyperlink"/>
            <w:rFonts w:cs="Arial"/>
            <w:sz w:val="24"/>
            <w:szCs w:val="24"/>
          </w:rPr>
          <w:t>)</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_Toc42705356 \h </w:instrText>
        </w:r>
        <w:r w:rsidRPr="007B5957">
          <w:rPr>
            <w:rFonts w:cs="Arial"/>
            <w:webHidden/>
            <w:szCs w:val="24"/>
          </w:rPr>
        </w:r>
        <w:r w:rsidRPr="007B5957">
          <w:rPr>
            <w:rFonts w:cs="Arial"/>
            <w:webHidden/>
            <w:szCs w:val="24"/>
          </w:rPr>
          <w:fldChar w:fldCharType="separate"/>
        </w:r>
        <w:r w:rsidR="002449F5">
          <w:rPr>
            <w:rFonts w:cs="Arial"/>
            <w:webHidden/>
            <w:szCs w:val="24"/>
          </w:rPr>
          <w:t>2</w:t>
        </w:r>
        <w:r w:rsidRPr="007B5957">
          <w:rPr>
            <w:rFonts w:cs="Arial"/>
            <w:webHidden/>
            <w:szCs w:val="24"/>
          </w:rPr>
          <w:fldChar w:fldCharType="end"/>
        </w:r>
      </w:hyperlink>
    </w:p>
    <w:p w14:paraId="56E25251" w14:textId="3D8ACC71" w:rsidR="00CB3201" w:rsidRPr="007B5957" w:rsidRDefault="00CB3201">
      <w:pPr>
        <w:pStyle w:val="TOC2"/>
        <w:rPr>
          <w:rFonts w:eastAsiaTheme="minorEastAsia" w:cs="Arial"/>
          <w:szCs w:val="24"/>
        </w:rPr>
      </w:pPr>
      <w:hyperlink w:anchor="_Toc42705357" w:history="1">
        <w:r w:rsidRPr="007B5957">
          <w:rPr>
            <w:rStyle w:val="Hyperlink"/>
            <w:rFonts w:cs="Arial"/>
            <w:sz w:val="24"/>
            <w:szCs w:val="24"/>
          </w:rPr>
          <w:t>2.1</w:t>
        </w:r>
        <w:r w:rsidRPr="007B5957">
          <w:rPr>
            <w:rFonts w:eastAsiaTheme="minorEastAsia" w:cs="Arial"/>
            <w:szCs w:val="24"/>
          </w:rPr>
          <w:tab/>
        </w:r>
        <w:r w:rsidRPr="007B5957">
          <w:rPr>
            <w:rStyle w:val="Hyperlink"/>
            <w:rFonts w:cs="Arial"/>
            <w:sz w:val="24"/>
            <w:szCs w:val="24"/>
          </w:rPr>
          <w:t>Description of Activities of each Directorate and Department</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_Toc42705357 \h </w:instrText>
        </w:r>
        <w:r w:rsidRPr="007B5957">
          <w:rPr>
            <w:rFonts w:cs="Arial"/>
            <w:webHidden/>
            <w:szCs w:val="24"/>
          </w:rPr>
        </w:r>
        <w:r w:rsidRPr="007B5957">
          <w:rPr>
            <w:rFonts w:cs="Arial"/>
            <w:webHidden/>
            <w:szCs w:val="24"/>
          </w:rPr>
          <w:fldChar w:fldCharType="separate"/>
        </w:r>
        <w:r w:rsidR="002449F5">
          <w:rPr>
            <w:rFonts w:cs="Arial"/>
            <w:webHidden/>
            <w:szCs w:val="24"/>
          </w:rPr>
          <w:t>3</w:t>
        </w:r>
        <w:r w:rsidRPr="007B5957">
          <w:rPr>
            <w:rFonts w:cs="Arial"/>
            <w:webHidden/>
            <w:szCs w:val="24"/>
          </w:rPr>
          <w:fldChar w:fldCharType="end"/>
        </w:r>
      </w:hyperlink>
    </w:p>
    <w:p w14:paraId="437CE1B7" w14:textId="5CD9EC6F" w:rsidR="00CB3201" w:rsidRPr="007B5957" w:rsidRDefault="00CB3201">
      <w:pPr>
        <w:pStyle w:val="TOC2"/>
        <w:rPr>
          <w:rFonts w:eastAsiaTheme="minorEastAsia" w:cs="Arial"/>
          <w:szCs w:val="24"/>
        </w:rPr>
      </w:pPr>
      <w:hyperlink w:anchor="_Toc42705358" w:history="1">
        <w:r w:rsidRPr="007B5957">
          <w:rPr>
            <w:rStyle w:val="Hyperlink"/>
            <w:rFonts w:cs="Arial"/>
            <w:sz w:val="24"/>
            <w:szCs w:val="24"/>
          </w:rPr>
          <w:t>2.2</w:t>
        </w:r>
        <w:r w:rsidRPr="007B5957">
          <w:rPr>
            <w:rFonts w:eastAsiaTheme="minorEastAsia" w:cs="Arial"/>
            <w:szCs w:val="24"/>
          </w:rPr>
          <w:tab/>
        </w:r>
        <w:r w:rsidR="004A380C" w:rsidRPr="007B5957">
          <w:rPr>
            <w:rFonts w:eastAsiaTheme="minorEastAsia" w:cs="Arial"/>
            <w:szCs w:val="24"/>
          </w:rPr>
          <w:t>Ghana Water Company Limited</w:t>
        </w:r>
        <w:r w:rsidRPr="007B5957">
          <w:rPr>
            <w:rStyle w:val="Hyperlink"/>
            <w:rFonts w:cs="Arial"/>
            <w:sz w:val="24"/>
            <w:szCs w:val="24"/>
          </w:rPr>
          <w:t>’s Organogram</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_Toc42705358 \h </w:instrText>
        </w:r>
        <w:r w:rsidRPr="007B5957">
          <w:rPr>
            <w:rFonts w:cs="Arial"/>
            <w:webHidden/>
            <w:szCs w:val="24"/>
          </w:rPr>
        </w:r>
        <w:r w:rsidRPr="007B5957">
          <w:rPr>
            <w:rFonts w:cs="Arial"/>
            <w:webHidden/>
            <w:szCs w:val="24"/>
          </w:rPr>
          <w:fldChar w:fldCharType="separate"/>
        </w:r>
        <w:r w:rsidR="002449F5">
          <w:rPr>
            <w:rFonts w:cs="Arial"/>
            <w:webHidden/>
            <w:szCs w:val="24"/>
          </w:rPr>
          <w:t>1</w:t>
        </w:r>
        <w:r w:rsidRPr="007B5957">
          <w:rPr>
            <w:rFonts w:cs="Arial"/>
            <w:webHidden/>
            <w:szCs w:val="24"/>
          </w:rPr>
          <w:fldChar w:fldCharType="end"/>
        </w:r>
      </w:hyperlink>
    </w:p>
    <w:p w14:paraId="00BE38AC" w14:textId="34A12842" w:rsidR="00CB3201" w:rsidRPr="007B5957" w:rsidRDefault="00CB3201">
      <w:pPr>
        <w:pStyle w:val="TOC2"/>
        <w:rPr>
          <w:rFonts w:eastAsiaTheme="minorEastAsia" w:cs="Arial"/>
          <w:szCs w:val="24"/>
        </w:rPr>
      </w:pPr>
      <w:hyperlink w:anchor="_Toc42705360" w:history="1">
        <w:r w:rsidRPr="007B5957">
          <w:rPr>
            <w:rStyle w:val="Hyperlink"/>
            <w:rFonts w:cs="Arial"/>
            <w:sz w:val="24"/>
            <w:szCs w:val="24"/>
          </w:rPr>
          <w:t>2.</w:t>
        </w:r>
        <w:r w:rsidR="004A380C" w:rsidRPr="007B5957">
          <w:rPr>
            <w:rStyle w:val="Hyperlink"/>
            <w:rFonts w:cs="Arial"/>
            <w:sz w:val="24"/>
            <w:szCs w:val="24"/>
          </w:rPr>
          <w:t>3</w:t>
        </w:r>
        <w:r w:rsidRPr="007B5957">
          <w:rPr>
            <w:rStyle w:val="Hyperlink"/>
            <w:rFonts w:cs="Arial"/>
            <w:sz w:val="24"/>
            <w:szCs w:val="24"/>
          </w:rPr>
          <w:t xml:space="preserve"> </w:t>
        </w:r>
        <w:r w:rsidRPr="007B5957">
          <w:rPr>
            <w:rFonts w:eastAsiaTheme="minorEastAsia" w:cs="Arial"/>
            <w:szCs w:val="24"/>
          </w:rPr>
          <w:tab/>
        </w:r>
        <w:r w:rsidRPr="007B5957">
          <w:rPr>
            <w:rStyle w:val="Hyperlink"/>
            <w:rFonts w:cs="Arial"/>
            <w:sz w:val="24"/>
            <w:szCs w:val="24"/>
          </w:rPr>
          <w:t>Classes and Types of information</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_Toc42705360 \h </w:instrText>
        </w:r>
        <w:r w:rsidRPr="007B5957">
          <w:rPr>
            <w:rFonts w:cs="Arial"/>
            <w:webHidden/>
            <w:szCs w:val="24"/>
          </w:rPr>
        </w:r>
        <w:r w:rsidRPr="007B5957">
          <w:rPr>
            <w:rFonts w:cs="Arial"/>
            <w:webHidden/>
            <w:szCs w:val="24"/>
          </w:rPr>
          <w:fldChar w:fldCharType="separate"/>
        </w:r>
        <w:r w:rsidR="002449F5">
          <w:rPr>
            <w:rFonts w:cs="Arial"/>
            <w:webHidden/>
            <w:szCs w:val="24"/>
          </w:rPr>
          <w:t>1</w:t>
        </w:r>
        <w:r w:rsidRPr="007B5957">
          <w:rPr>
            <w:rFonts w:cs="Arial"/>
            <w:webHidden/>
            <w:szCs w:val="24"/>
          </w:rPr>
          <w:fldChar w:fldCharType="end"/>
        </w:r>
      </w:hyperlink>
    </w:p>
    <w:p w14:paraId="1C90D782" w14:textId="7473D84A" w:rsidR="00CB3201" w:rsidRPr="007B5957" w:rsidRDefault="00CB3201">
      <w:pPr>
        <w:pStyle w:val="TOC1"/>
        <w:rPr>
          <w:rFonts w:eastAsiaTheme="minorEastAsia" w:cs="Arial"/>
          <w:b w:val="0"/>
          <w:szCs w:val="24"/>
        </w:rPr>
      </w:pPr>
      <w:hyperlink w:anchor="_Toc42705361" w:history="1">
        <w:r w:rsidRPr="007B5957">
          <w:rPr>
            <w:rStyle w:val="Hyperlink"/>
            <w:rFonts w:cs="Arial"/>
            <w:sz w:val="24"/>
            <w:szCs w:val="24"/>
          </w:rPr>
          <w:t>3.</w:t>
        </w:r>
        <w:r w:rsidRPr="007B5957">
          <w:rPr>
            <w:rFonts w:eastAsiaTheme="minorEastAsia" w:cs="Arial"/>
            <w:b w:val="0"/>
            <w:szCs w:val="24"/>
          </w:rPr>
          <w:tab/>
        </w:r>
        <w:r w:rsidRPr="007B5957">
          <w:rPr>
            <w:rStyle w:val="Hyperlink"/>
            <w:rFonts w:cs="Arial"/>
            <w:sz w:val="24"/>
            <w:szCs w:val="24"/>
          </w:rPr>
          <w:t>Processing and Decision on Application – S. 23</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_Toc42705361 \h </w:instrText>
        </w:r>
        <w:r w:rsidRPr="007B5957">
          <w:rPr>
            <w:rFonts w:cs="Arial"/>
            <w:webHidden/>
            <w:szCs w:val="24"/>
          </w:rPr>
        </w:r>
        <w:r w:rsidRPr="007B5957">
          <w:rPr>
            <w:rFonts w:cs="Arial"/>
            <w:webHidden/>
            <w:szCs w:val="24"/>
          </w:rPr>
          <w:fldChar w:fldCharType="separate"/>
        </w:r>
        <w:r w:rsidR="002449F5">
          <w:rPr>
            <w:rFonts w:cs="Arial"/>
            <w:webHidden/>
            <w:szCs w:val="24"/>
          </w:rPr>
          <w:t>2</w:t>
        </w:r>
        <w:r w:rsidRPr="007B5957">
          <w:rPr>
            <w:rFonts w:cs="Arial"/>
            <w:webHidden/>
            <w:szCs w:val="24"/>
          </w:rPr>
          <w:fldChar w:fldCharType="end"/>
        </w:r>
      </w:hyperlink>
    </w:p>
    <w:p w14:paraId="7BA85277" w14:textId="219068CC" w:rsidR="00CB3201" w:rsidRPr="007B5957" w:rsidRDefault="00CB3201">
      <w:pPr>
        <w:pStyle w:val="TOC1"/>
        <w:rPr>
          <w:rFonts w:eastAsiaTheme="minorEastAsia" w:cs="Arial"/>
          <w:b w:val="0"/>
          <w:szCs w:val="24"/>
        </w:rPr>
      </w:pPr>
      <w:hyperlink w:anchor="_Toc42705362" w:history="1">
        <w:r w:rsidRPr="007B5957">
          <w:rPr>
            <w:rStyle w:val="Hyperlink"/>
            <w:rFonts w:cs="Arial"/>
            <w:sz w:val="24"/>
            <w:szCs w:val="24"/>
          </w:rPr>
          <w:t>4.</w:t>
        </w:r>
        <w:r w:rsidRPr="007B5957">
          <w:rPr>
            <w:rFonts w:eastAsiaTheme="minorEastAsia" w:cs="Arial"/>
            <w:b w:val="0"/>
            <w:szCs w:val="24"/>
          </w:rPr>
          <w:tab/>
        </w:r>
        <w:r w:rsidRPr="007B5957">
          <w:rPr>
            <w:rStyle w:val="Hyperlink"/>
            <w:rFonts w:cs="Arial"/>
            <w:sz w:val="24"/>
            <w:szCs w:val="24"/>
          </w:rPr>
          <w:t>Amendment of Personal Record</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_Toc42705362 \h </w:instrText>
        </w:r>
        <w:r w:rsidRPr="007B5957">
          <w:rPr>
            <w:rFonts w:cs="Arial"/>
            <w:webHidden/>
            <w:szCs w:val="24"/>
          </w:rPr>
        </w:r>
        <w:r w:rsidRPr="007B5957">
          <w:rPr>
            <w:rFonts w:cs="Arial"/>
            <w:webHidden/>
            <w:szCs w:val="24"/>
          </w:rPr>
          <w:fldChar w:fldCharType="separate"/>
        </w:r>
        <w:r w:rsidR="002449F5">
          <w:rPr>
            <w:rFonts w:cs="Arial"/>
            <w:webHidden/>
            <w:szCs w:val="24"/>
          </w:rPr>
          <w:t>3</w:t>
        </w:r>
        <w:r w:rsidRPr="007B5957">
          <w:rPr>
            <w:rFonts w:cs="Arial"/>
            <w:webHidden/>
            <w:szCs w:val="24"/>
          </w:rPr>
          <w:fldChar w:fldCharType="end"/>
        </w:r>
      </w:hyperlink>
    </w:p>
    <w:p w14:paraId="0370AC70" w14:textId="76205B34" w:rsidR="00CB3201" w:rsidRPr="007B5957" w:rsidRDefault="00CB3201">
      <w:pPr>
        <w:pStyle w:val="TOC2"/>
        <w:rPr>
          <w:rFonts w:eastAsiaTheme="minorEastAsia" w:cs="Arial"/>
          <w:szCs w:val="24"/>
        </w:rPr>
      </w:pPr>
      <w:hyperlink w:anchor="_Toc42705363" w:history="1">
        <w:r w:rsidRPr="007B5957">
          <w:rPr>
            <w:rStyle w:val="Hyperlink"/>
            <w:rFonts w:cs="Arial"/>
            <w:sz w:val="24"/>
            <w:szCs w:val="24"/>
          </w:rPr>
          <w:t>4.1</w:t>
        </w:r>
        <w:r w:rsidRPr="007B5957">
          <w:rPr>
            <w:rFonts w:eastAsiaTheme="minorEastAsia" w:cs="Arial"/>
            <w:szCs w:val="24"/>
          </w:rPr>
          <w:tab/>
        </w:r>
        <w:r w:rsidRPr="007B5957">
          <w:rPr>
            <w:rStyle w:val="Hyperlink"/>
            <w:rFonts w:cs="Arial"/>
            <w:sz w:val="24"/>
            <w:szCs w:val="24"/>
          </w:rPr>
          <w:t>How to apply for an Amendment</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_Toc42705363 \h </w:instrText>
        </w:r>
        <w:r w:rsidRPr="007B5957">
          <w:rPr>
            <w:rFonts w:cs="Arial"/>
            <w:webHidden/>
            <w:szCs w:val="24"/>
          </w:rPr>
        </w:r>
        <w:r w:rsidRPr="007B5957">
          <w:rPr>
            <w:rFonts w:cs="Arial"/>
            <w:webHidden/>
            <w:szCs w:val="24"/>
          </w:rPr>
          <w:fldChar w:fldCharType="separate"/>
        </w:r>
        <w:r w:rsidR="002449F5">
          <w:rPr>
            <w:rFonts w:cs="Arial"/>
            <w:webHidden/>
            <w:szCs w:val="24"/>
          </w:rPr>
          <w:t>3</w:t>
        </w:r>
        <w:r w:rsidRPr="007B5957">
          <w:rPr>
            <w:rFonts w:cs="Arial"/>
            <w:webHidden/>
            <w:szCs w:val="24"/>
          </w:rPr>
          <w:fldChar w:fldCharType="end"/>
        </w:r>
      </w:hyperlink>
    </w:p>
    <w:p w14:paraId="1493F0AC" w14:textId="0DB5CF4C" w:rsidR="00CB3201" w:rsidRPr="007B5957" w:rsidRDefault="00CB3201">
      <w:pPr>
        <w:pStyle w:val="TOC1"/>
        <w:rPr>
          <w:rFonts w:eastAsiaTheme="minorEastAsia" w:cs="Arial"/>
          <w:b w:val="0"/>
          <w:szCs w:val="24"/>
        </w:rPr>
      </w:pPr>
      <w:hyperlink w:anchor="_Toc42705364" w:history="1">
        <w:r w:rsidRPr="007B5957">
          <w:rPr>
            <w:rStyle w:val="Hyperlink"/>
            <w:rFonts w:cs="Arial"/>
            <w:sz w:val="24"/>
            <w:szCs w:val="24"/>
          </w:rPr>
          <w:t>5.</w:t>
        </w:r>
        <w:r w:rsidRPr="007B5957">
          <w:rPr>
            <w:rFonts w:eastAsiaTheme="minorEastAsia" w:cs="Arial"/>
            <w:b w:val="0"/>
            <w:szCs w:val="24"/>
          </w:rPr>
          <w:tab/>
        </w:r>
        <w:r w:rsidRPr="007B5957">
          <w:rPr>
            <w:rStyle w:val="Hyperlink"/>
            <w:rFonts w:cs="Arial"/>
            <w:sz w:val="24"/>
            <w:szCs w:val="24"/>
          </w:rPr>
          <w:t>Fees and Charges for Access to Information</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_Toc42705364 \h </w:instrText>
        </w:r>
        <w:r w:rsidRPr="007B5957">
          <w:rPr>
            <w:rFonts w:cs="Arial"/>
            <w:webHidden/>
            <w:szCs w:val="24"/>
          </w:rPr>
        </w:r>
        <w:r w:rsidRPr="007B5957">
          <w:rPr>
            <w:rFonts w:cs="Arial"/>
            <w:webHidden/>
            <w:szCs w:val="24"/>
          </w:rPr>
          <w:fldChar w:fldCharType="separate"/>
        </w:r>
        <w:r w:rsidR="002449F5">
          <w:rPr>
            <w:rFonts w:cs="Arial"/>
            <w:webHidden/>
            <w:szCs w:val="24"/>
          </w:rPr>
          <w:t>4</w:t>
        </w:r>
        <w:r w:rsidRPr="007B5957">
          <w:rPr>
            <w:rFonts w:cs="Arial"/>
            <w:webHidden/>
            <w:szCs w:val="24"/>
          </w:rPr>
          <w:fldChar w:fldCharType="end"/>
        </w:r>
      </w:hyperlink>
    </w:p>
    <w:p w14:paraId="0A84C1DE" w14:textId="7462A472" w:rsidR="00CB3201" w:rsidRPr="007B5957" w:rsidRDefault="00CB3201">
      <w:pPr>
        <w:pStyle w:val="TOC1"/>
        <w:rPr>
          <w:rFonts w:eastAsiaTheme="minorEastAsia" w:cs="Arial"/>
          <w:b w:val="0"/>
          <w:szCs w:val="24"/>
        </w:rPr>
      </w:pPr>
      <w:hyperlink w:anchor="_Toc42705365" w:history="1">
        <w:r w:rsidRPr="007B5957">
          <w:rPr>
            <w:rStyle w:val="Hyperlink"/>
            <w:rFonts w:cs="Arial"/>
            <w:sz w:val="24"/>
            <w:szCs w:val="24"/>
          </w:rPr>
          <w:t>6.</w:t>
        </w:r>
        <w:r w:rsidRPr="007B5957">
          <w:rPr>
            <w:rFonts w:eastAsiaTheme="minorEastAsia" w:cs="Arial"/>
            <w:b w:val="0"/>
            <w:szCs w:val="24"/>
          </w:rPr>
          <w:tab/>
        </w:r>
        <w:r w:rsidRPr="007B5957">
          <w:rPr>
            <w:rStyle w:val="Hyperlink"/>
            <w:rFonts w:cs="Arial"/>
            <w:sz w:val="24"/>
            <w:szCs w:val="24"/>
          </w:rPr>
          <w:t>Appendix A: Standard RTI Request Form</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_Toc42705365 \h </w:instrText>
        </w:r>
        <w:r w:rsidRPr="007B5957">
          <w:rPr>
            <w:rFonts w:cs="Arial"/>
            <w:webHidden/>
            <w:szCs w:val="24"/>
          </w:rPr>
        </w:r>
        <w:r w:rsidRPr="007B5957">
          <w:rPr>
            <w:rFonts w:cs="Arial"/>
            <w:webHidden/>
            <w:szCs w:val="24"/>
          </w:rPr>
          <w:fldChar w:fldCharType="separate"/>
        </w:r>
        <w:r w:rsidR="002449F5">
          <w:rPr>
            <w:rFonts w:cs="Arial"/>
            <w:webHidden/>
            <w:szCs w:val="24"/>
          </w:rPr>
          <w:t>5</w:t>
        </w:r>
        <w:r w:rsidRPr="007B5957">
          <w:rPr>
            <w:rFonts w:cs="Arial"/>
            <w:webHidden/>
            <w:szCs w:val="24"/>
          </w:rPr>
          <w:fldChar w:fldCharType="end"/>
        </w:r>
      </w:hyperlink>
    </w:p>
    <w:p w14:paraId="220E0AC9" w14:textId="7C804686" w:rsidR="00CB3201" w:rsidRPr="007B5957" w:rsidRDefault="00CB3201">
      <w:pPr>
        <w:pStyle w:val="TOC1"/>
        <w:rPr>
          <w:rFonts w:eastAsiaTheme="minorEastAsia" w:cs="Arial"/>
          <w:b w:val="0"/>
          <w:szCs w:val="24"/>
        </w:rPr>
      </w:pPr>
      <w:hyperlink w:anchor="_Toc42705366" w:history="1">
        <w:r w:rsidRPr="007B5957">
          <w:rPr>
            <w:rStyle w:val="Hyperlink"/>
            <w:rFonts w:cs="Arial"/>
            <w:sz w:val="24"/>
            <w:szCs w:val="24"/>
          </w:rPr>
          <w:t>7.</w:t>
        </w:r>
        <w:r w:rsidRPr="007B5957">
          <w:rPr>
            <w:rFonts w:eastAsiaTheme="minorEastAsia" w:cs="Arial"/>
            <w:b w:val="0"/>
            <w:szCs w:val="24"/>
          </w:rPr>
          <w:tab/>
        </w:r>
        <w:r w:rsidRPr="007B5957">
          <w:rPr>
            <w:rStyle w:val="Hyperlink"/>
            <w:rFonts w:cs="Arial"/>
            <w:sz w:val="24"/>
            <w:szCs w:val="24"/>
          </w:rPr>
          <w:t xml:space="preserve">Appendix B: Contact Details of </w:t>
        </w:r>
        <w:r w:rsidR="004A380C" w:rsidRPr="007B5957">
          <w:rPr>
            <w:rStyle w:val="Hyperlink"/>
            <w:rFonts w:cs="Arial"/>
            <w:sz w:val="24"/>
            <w:szCs w:val="24"/>
          </w:rPr>
          <w:t>GWCL</w:t>
        </w:r>
        <w:r w:rsidRPr="007B5957">
          <w:rPr>
            <w:rStyle w:val="Hyperlink"/>
            <w:rFonts w:cs="Arial"/>
            <w:sz w:val="24"/>
            <w:szCs w:val="24"/>
          </w:rPr>
          <w:t>’s Information Unit</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_Toc42705366 \h </w:instrText>
        </w:r>
        <w:r w:rsidRPr="007B5957">
          <w:rPr>
            <w:rFonts w:cs="Arial"/>
            <w:webHidden/>
            <w:szCs w:val="24"/>
          </w:rPr>
        </w:r>
        <w:r w:rsidRPr="007B5957">
          <w:rPr>
            <w:rFonts w:cs="Arial"/>
            <w:webHidden/>
            <w:szCs w:val="24"/>
          </w:rPr>
          <w:fldChar w:fldCharType="separate"/>
        </w:r>
        <w:r w:rsidR="002449F5">
          <w:rPr>
            <w:rFonts w:cs="Arial"/>
            <w:webHidden/>
            <w:szCs w:val="24"/>
          </w:rPr>
          <w:t>8</w:t>
        </w:r>
        <w:r w:rsidRPr="007B5957">
          <w:rPr>
            <w:rFonts w:cs="Arial"/>
            <w:webHidden/>
            <w:szCs w:val="24"/>
          </w:rPr>
          <w:fldChar w:fldCharType="end"/>
        </w:r>
      </w:hyperlink>
    </w:p>
    <w:p w14:paraId="0FC09026" w14:textId="0DBB07FD" w:rsidR="00CB3201" w:rsidRPr="007B5957" w:rsidRDefault="00CB3201">
      <w:pPr>
        <w:pStyle w:val="TOC1"/>
        <w:rPr>
          <w:rFonts w:eastAsiaTheme="minorEastAsia" w:cs="Arial"/>
          <w:b w:val="0"/>
          <w:szCs w:val="24"/>
        </w:rPr>
      </w:pPr>
      <w:hyperlink w:anchor="_Toc42705367" w:history="1">
        <w:r w:rsidRPr="007B5957">
          <w:rPr>
            <w:rStyle w:val="Hyperlink"/>
            <w:rFonts w:cs="Arial"/>
            <w:sz w:val="24"/>
            <w:szCs w:val="24"/>
          </w:rPr>
          <w:t>8.</w:t>
        </w:r>
        <w:r w:rsidRPr="007B5957">
          <w:rPr>
            <w:rFonts w:eastAsiaTheme="minorEastAsia" w:cs="Arial"/>
            <w:b w:val="0"/>
            <w:szCs w:val="24"/>
          </w:rPr>
          <w:tab/>
        </w:r>
        <w:r w:rsidRPr="007B5957">
          <w:rPr>
            <w:rStyle w:val="Hyperlink"/>
            <w:rFonts w:cs="Arial"/>
            <w:sz w:val="24"/>
            <w:szCs w:val="24"/>
          </w:rPr>
          <w:t>Appendix C: Acronyms</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_Toc42705367 \h </w:instrText>
        </w:r>
        <w:r w:rsidRPr="007B5957">
          <w:rPr>
            <w:rFonts w:cs="Arial"/>
            <w:webHidden/>
            <w:szCs w:val="24"/>
          </w:rPr>
        </w:r>
        <w:r w:rsidRPr="007B5957">
          <w:rPr>
            <w:rFonts w:cs="Arial"/>
            <w:webHidden/>
            <w:szCs w:val="24"/>
          </w:rPr>
          <w:fldChar w:fldCharType="separate"/>
        </w:r>
        <w:r w:rsidR="002449F5">
          <w:rPr>
            <w:rFonts w:cs="Arial"/>
            <w:webHidden/>
            <w:szCs w:val="24"/>
          </w:rPr>
          <w:t>9</w:t>
        </w:r>
        <w:r w:rsidRPr="007B5957">
          <w:rPr>
            <w:rFonts w:cs="Arial"/>
            <w:webHidden/>
            <w:szCs w:val="24"/>
          </w:rPr>
          <w:fldChar w:fldCharType="end"/>
        </w:r>
      </w:hyperlink>
    </w:p>
    <w:p w14:paraId="6966AE16" w14:textId="1351E0D7" w:rsidR="00CB3201" w:rsidRPr="007B5957" w:rsidRDefault="00CB3201">
      <w:pPr>
        <w:pStyle w:val="TOC1"/>
        <w:rPr>
          <w:rFonts w:eastAsiaTheme="minorEastAsia" w:cs="Arial"/>
          <w:b w:val="0"/>
          <w:szCs w:val="24"/>
        </w:rPr>
      </w:pPr>
      <w:hyperlink w:anchor="_Toc42705368" w:history="1">
        <w:r w:rsidRPr="007B5957">
          <w:rPr>
            <w:rStyle w:val="Hyperlink"/>
            <w:rFonts w:cs="Arial"/>
            <w:sz w:val="24"/>
            <w:szCs w:val="24"/>
          </w:rPr>
          <w:t>9.</w:t>
        </w:r>
        <w:r w:rsidRPr="007B5957">
          <w:rPr>
            <w:rFonts w:eastAsiaTheme="minorEastAsia" w:cs="Arial"/>
            <w:b w:val="0"/>
            <w:szCs w:val="24"/>
          </w:rPr>
          <w:tab/>
        </w:r>
        <w:r w:rsidRPr="007B5957">
          <w:rPr>
            <w:rStyle w:val="Hyperlink"/>
            <w:rFonts w:cs="Arial"/>
            <w:sz w:val="24"/>
            <w:szCs w:val="24"/>
          </w:rPr>
          <w:t>Appendix D: Glossary</w:t>
        </w:r>
        <w:r w:rsidRPr="007B5957">
          <w:rPr>
            <w:rFonts w:cs="Arial"/>
            <w:webHidden/>
            <w:szCs w:val="24"/>
          </w:rPr>
          <w:tab/>
        </w:r>
        <w:r w:rsidRPr="007B5957">
          <w:rPr>
            <w:rFonts w:cs="Arial"/>
            <w:webHidden/>
            <w:szCs w:val="24"/>
          </w:rPr>
          <w:fldChar w:fldCharType="begin"/>
        </w:r>
        <w:r w:rsidRPr="007B5957">
          <w:rPr>
            <w:rFonts w:cs="Arial"/>
            <w:webHidden/>
            <w:szCs w:val="24"/>
          </w:rPr>
          <w:instrText xml:space="preserve"> PAGEREF _Toc42705368 \h </w:instrText>
        </w:r>
        <w:r w:rsidRPr="007B5957">
          <w:rPr>
            <w:rFonts w:cs="Arial"/>
            <w:webHidden/>
            <w:szCs w:val="24"/>
          </w:rPr>
        </w:r>
        <w:r w:rsidRPr="007B5957">
          <w:rPr>
            <w:rFonts w:cs="Arial"/>
            <w:webHidden/>
            <w:szCs w:val="24"/>
          </w:rPr>
          <w:fldChar w:fldCharType="separate"/>
        </w:r>
        <w:r w:rsidR="002449F5">
          <w:rPr>
            <w:rFonts w:cs="Arial"/>
            <w:webHidden/>
            <w:szCs w:val="24"/>
          </w:rPr>
          <w:t>10</w:t>
        </w:r>
        <w:r w:rsidRPr="007B5957">
          <w:rPr>
            <w:rFonts w:cs="Arial"/>
            <w:webHidden/>
            <w:szCs w:val="24"/>
          </w:rPr>
          <w:fldChar w:fldCharType="end"/>
        </w:r>
      </w:hyperlink>
    </w:p>
    <w:p w14:paraId="2331693F" w14:textId="77777777" w:rsidR="002E67B9" w:rsidRPr="007B5957" w:rsidRDefault="006F53CF" w:rsidP="00A37995">
      <w:pPr>
        <w:pStyle w:val="ParagraphSpacer10"/>
        <w:rPr>
          <w:rFonts w:cs="Arial"/>
          <w:sz w:val="24"/>
        </w:rPr>
      </w:pPr>
      <w:r w:rsidRPr="007B5957">
        <w:rPr>
          <w:rFonts w:cs="Arial"/>
          <w:sz w:val="24"/>
        </w:rPr>
        <w:fldChar w:fldCharType="end"/>
      </w:r>
      <w:bookmarkStart w:id="2" w:name="_Toc497634056"/>
      <w:bookmarkStart w:id="3" w:name="_Toc498235584"/>
      <w:bookmarkStart w:id="4" w:name="_Toc498325024"/>
      <w:bookmarkStart w:id="5" w:name="_Toc499106663"/>
    </w:p>
    <w:p w14:paraId="399F54E7" w14:textId="77777777" w:rsidR="008F1C07" w:rsidRPr="007B5957" w:rsidRDefault="008F1C07" w:rsidP="009E54A4">
      <w:pPr>
        <w:pStyle w:val="ParagraphSpacer10"/>
        <w:rPr>
          <w:rFonts w:cs="Arial"/>
          <w:sz w:val="24"/>
        </w:rPr>
      </w:pPr>
    </w:p>
    <w:p w14:paraId="3088F28B" w14:textId="77777777" w:rsidR="00370899" w:rsidRPr="007B5957" w:rsidRDefault="00370899" w:rsidP="00370899">
      <w:pPr>
        <w:pStyle w:val="BodyText"/>
        <w:rPr>
          <w:rFonts w:cs="Arial"/>
          <w:sz w:val="24"/>
          <w:szCs w:val="24"/>
        </w:rPr>
      </w:pPr>
    </w:p>
    <w:p w14:paraId="10CD830F" w14:textId="77777777" w:rsidR="00370899" w:rsidRPr="007B5957" w:rsidRDefault="00370899" w:rsidP="00370899">
      <w:pPr>
        <w:pStyle w:val="BodyText"/>
        <w:rPr>
          <w:rFonts w:cs="Arial"/>
          <w:sz w:val="24"/>
          <w:szCs w:val="24"/>
        </w:rPr>
      </w:pPr>
    </w:p>
    <w:p w14:paraId="372991A5" w14:textId="77777777" w:rsidR="00370899" w:rsidRPr="007B5957" w:rsidRDefault="00370899" w:rsidP="00370899">
      <w:pPr>
        <w:pStyle w:val="BodyText"/>
        <w:rPr>
          <w:rFonts w:cs="Arial"/>
          <w:sz w:val="24"/>
          <w:szCs w:val="24"/>
        </w:rPr>
      </w:pPr>
    </w:p>
    <w:p w14:paraId="50C52D73" w14:textId="77777777" w:rsidR="00370899" w:rsidRPr="007B5957" w:rsidRDefault="00370899" w:rsidP="00370899">
      <w:pPr>
        <w:pStyle w:val="BodyText"/>
        <w:rPr>
          <w:rFonts w:cs="Arial"/>
          <w:sz w:val="24"/>
          <w:szCs w:val="24"/>
        </w:rPr>
      </w:pPr>
    </w:p>
    <w:p w14:paraId="376D6BB2" w14:textId="77777777" w:rsidR="00370899" w:rsidRPr="007B5957" w:rsidRDefault="00370899" w:rsidP="00370899">
      <w:pPr>
        <w:pStyle w:val="BodyText"/>
        <w:rPr>
          <w:rFonts w:cs="Arial"/>
          <w:sz w:val="24"/>
          <w:szCs w:val="24"/>
        </w:rPr>
      </w:pPr>
    </w:p>
    <w:p w14:paraId="7BC95A1C" w14:textId="77777777" w:rsidR="00370899" w:rsidRPr="007B5957" w:rsidRDefault="00370899" w:rsidP="00370899">
      <w:pPr>
        <w:pStyle w:val="BodyText"/>
        <w:rPr>
          <w:rFonts w:cs="Arial"/>
          <w:sz w:val="24"/>
          <w:szCs w:val="24"/>
        </w:rPr>
      </w:pPr>
    </w:p>
    <w:p w14:paraId="7692EB31" w14:textId="77777777" w:rsidR="00370899" w:rsidRPr="007B5957" w:rsidRDefault="00370899" w:rsidP="00370899">
      <w:pPr>
        <w:pStyle w:val="BodyText"/>
        <w:rPr>
          <w:rFonts w:cs="Arial"/>
          <w:sz w:val="24"/>
          <w:szCs w:val="24"/>
        </w:rPr>
      </w:pPr>
    </w:p>
    <w:p w14:paraId="7D559CED" w14:textId="77777777" w:rsidR="004513D8" w:rsidRPr="007B5957" w:rsidRDefault="004513D8" w:rsidP="00FC6830">
      <w:pPr>
        <w:pStyle w:val="BodyText"/>
        <w:rPr>
          <w:rFonts w:cs="Arial"/>
          <w:sz w:val="24"/>
          <w:szCs w:val="24"/>
        </w:rPr>
      </w:pPr>
    </w:p>
    <w:p w14:paraId="5872201D" w14:textId="77777777" w:rsidR="004513D8" w:rsidRPr="007B5957" w:rsidRDefault="004513D8" w:rsidP="00FC6830">
      <w:pPr>
        <w:pStyle w:val="BodyText"/>
        <w:rPr>
          <w:rFonts w:cs="Arial"/>
          <w:sz w:val="24"/>
          <w:szCs w:val="24"/>
        </w:rPr>
      </w:pPr>
    </w:p>
    <w:p w14:paraId="2D46E7A8" w14:textId="77777777" w:rsidR="004513D8" w:rsidRPr="007B5957" w:rsidRDefault="004513D8" w:rsidP="00FC6830">
      <w:pPr>
        <w:pStyle w:val="BodyText"/>
        <w:rPr>
          <w:rFonts w:cs="Arial"/>
          <w:sz w:val="24"/>
          <w:szCs w:val="24"/>
        </w:rPr>
      </w:pPr>
    </w:p>
    <w:p w14:paraId="1431D9D2" w14:textId="77777777" w:rsidR="004513D8" w:rsidRPr="007B5957" w:rsidRDefault="004513D8" w:rsidP="00FC6830">
      <w:pPr>
        <w:pStyle w:val="BodyText"/>
        <w:rPr>
          <w:rFonts w:cs="Arial"/>
          <w:sz w:val="24"/>
          <w:szCs w:val="24"/>
        </w:rPr>
      </w:pPr>
    </w:p>
    <w:p w14:paraId="577E1332" w14:textId="77777777" w:rsidR="004513D8" w:rsidRPr="007B5957" w:rsidRDefault="004513D8" w:rsidP="00FC6830">
      <w:pPr>
        <w:pStyle w:val="BodyText"/>
        <w:rPr>
          <w:rFonts w:cs="Arial"/>
          <w:sz w:val="24"/>
          <w:szCs w:val="24"/>
        </w:rPr>
        <w:sectPr w:rsidR="004513D8" w:rsidRPr="007B5957" w:rsidSect="006A2729">
          <w:headerReference w:type="default" r:id="rId14"/>
          <w:footerReference w:type="default" r:id="rId15"/>
          <w:type w:val="continuous"/>
          <w:pgSz w:w="12240" w:h="15840" w:code="1"/>
          <w:pgMar w:top="1440" w:right="1440" w:bottom="1440" w:left="1440" w:header="504" w:footer="504" w:gutter="0"/>
          <w:pgNumType w:fmt="lowerRoman" w:start="0"/>
          <w:cols w:space="720"/>
          <w:titlePg/>
          <w:docGrid w:linePitch="360"/>
        </w:sectPr>
      </w:pPr>
    </w:p>
    <w:p w14:paraId="1AB35110" w14:textId="77777777" w:rsidR="0047598E" w:rsidRPr="007B5957" w:rsidRDefault="0047598E" w:rsidP="0052508D">
      <w:pPr>
        <w:pStyle w:val="Heading2"/>
        <w:rPr>
          <w:sz w:val="24"/>
        </w:rPr>
      </w:pPr>
      <w:bookmarkStart w:id="6" w:name="_Toc42705355"/>
      <w:bookmarkStart w:id="7" w:name="_Toc497871702"/>
      <w:bookmarkStart w:id="8" w:name="_Toc497872046"/>
      <w:bookmarkStart w:id="9" w:name="_Toc497872814"/>
      <w:bookmarkStart w:id="10" w:name="_Toc497872969"/>
      <w:bookmarkStart w:id="11" w:name="_Toc497873017"/>
      <w:bookmarkEnd w:id="2"/>
      <w:bookmarkEnd w:id="3"/>
      <w:bookmarkEnd w:id="4"/>
      <w:bookmarkEnd w:id="5"/>
      <w:r w:rsidRPr="007B5957">
        <w:rPr>
          <w:sz w:val="24"/>
        </w:rPr>
        <w:lastRenderedPageBreak/>
        <w:t>Overview</w:t>
      </w:r>
      <w:bookmarkEnd w:id="6"/>
    </w:p>
    <w:p w14:paraId="6C399BDD" w14:textId="77777777" w:rsidR="0047598E" w:rsidRPr="007B5957" w:rsidRDefault="0047598E" w:rsidP="0047598E">
      <w:pPr>
        <w:pStyle w:val="InstructionalTextBullet"/>
        <w:numPr>
          <w:ilvl w:val="0"/>
          <w:numId w:val="0"/>
        </w:numPr>
        <w:jc w:val="both"/>
        <w:rPr>
          <w:rFonts w:cs="Arial"/>
          <w:i w:val="0"/>
          <w:color w:val="auto"/>
          <w:shd w:val="clear" w:color="auto" w:fill="FFFFFF"/>
        </w:rPr>
      </w:pPr>
      <w:r w:rsidRPr="007B5957">
        <w:rPr>
          <w:rFonts w:cs="Arial"/>
          <w:i w:val="0"/>
          <w:color w:val="auto"/>
          <w:lang w:eastAsia="ar-SA"/>
        </w:rPr>
        <w:t>This Right to Information (RTI) Manual is pursuant to the provisions of the recently passed Act, (Act 989) by Parliament and assented to by the President, Nana Addo Dankwa Akuffo-Addo</w:t>
      </w:r>
      <w:r w:rsidRPr="007B5957">
        <w:rPr>
          <w:rFonts w:cs="Arial"/>
          <w:i w:val="0"/>
          <w:color w:val="auto"/>
          <w:shd w:val="clear" w:color="auto" w:fill="FFFFFF"/>
        </w:rPr>
        <w:t>. The Act gives substance to the constitutional right to information provided under Article 21 (1) (f) of the Constitution, enabling citizens access to official information held by government institutions, and the qualifications and conditions under which the access may be obtained</w:t>
      </w:r>
      <w:r w:rsidRPr="007B5957">
        <w:rPr>
          <w:rFonts w:cs="Arial"/>
          <w:b/>
          <w:i w:val="0"/>
          <w:color w:val="auto"/>
          <w:shd w:val="clear" w:color="auto" w:fill="FFFFFF"/>
        </w:rPr>
        <w:t xml:space="preserve">. </w:t>
      </w:r>
      <w:r w:rsidRPr="007B5957">
        <w:rPr>
          <w:rFonts w:cs="Arial"/>
          <w:i w:val="0"/>
          <w:color w:val="auto"/>
          <w:shd w:val="clear" w:color="auto" w:fill="FFFFFF"/>
        </w:rPr>
        <w:t>In accordance with Section 80, the Act applies to information which came into existence before, or which will come into existence after the commencement of the Act.</w:t>
      </w:r>
    </w:p>
    <w:p w14:paraId="791D714E" w14:textId="77777777" w:rsidR="0047598E" w:rsidRPr="007B5957" w:rsidRDefault="0047598E" w:rsidP="0047598E">
      <w:pPr>
        <w:pStyle w:val="InstructionalTextBullet"/>
        <w:numPr>
          <w:ilvl w:val="0"/>
          <w:numId w:val="0"/>
        </w:numPr>
        <w:ind w:left="720" w:hanging="360"/>
        <w:jc w:val="both"/>
        <w:rPr>
          <w:rFonts w:eastAsiaTheme="majorEastAsia" w:cs="Arial"/>
          <w:b/>
          <w:i w:val="0"/>
          <w:color w:val="auto"/>
          <w:lang w:eastAsia="ar-SA"/>
        </w:rPr>
      </w:pPr>
    </w:p>
    <w:p w14:paraId="7990BFA2" w14:textId="360E7790" w:rsidR="00BC0CF3" w:rsidRPr="007B5957" w:rsidRDefault="0047598E" w:rsidP="00BC0CF3">
      <w:pPr>
        <w:pStyle w:val="InstructionalTextBullet"/>
        <w:numPr>
          <w:ilvl w:val="0"/>
          <w:numId w:val="0"/>
        </w:numPr>
        <w:ind w:left="720" w:hanging="360"/>
        <w:jc w:val="both"/>
        <w:rPr>
          <w:rFonts w:cs="Arial"/>
          <w:color w:val="auto"/>
        </w:rPr>
      </w:pPr>
      <w:r w:rsidRPr="007B5957">
        <w:rPr>
          <w:rFonts w:eastAsiaTheme="majorEastAsia" w:cs="Arial"/>
          <w:b/>
          <w:i w:val="0"/>
          <w:color w:val="auto"/>
          <w:lang w:eastAsia="ar-SA"/>
        </w:rPr>
        <w:t xml:space="preserve">1.1 </w:t>
      </w:r>
      <w:r w:rsidRPr="007B5957">
        <w:rPr>
          <w:rFonts w:cs="Arial"/>
          <w:b/>
          <w:i w:val="0"/>
          <w:color w:val="auto"/>
        </w:rPr>
        <w:t>Purpose of Manual</w:t>
      </w:r>
      <w:r w:rsidRPr="007B5957">
        <w:rPr>
          <w:rFonts w:cs="Arial"/>
          <w:i w:val="0"/>
          <w:color w:val="auto"/>
        </w:rPr>
        <w:t xml:space="preserve"> – To</w:t>
      </w:r>
      <w:r w:rsidR="002F335F" w:rsidRPr="007B5957">
        <w:rPr>
          <w:rFonts w:cs="Arial"/>
          <w:i w:val="0"/>
          <w:color w:val="auto"/>
        </w:rPr>
        <w:t xml:space="preserve"> </w:t>
      </w:r>
      <w:r w:rsidRPr="007B5957">
        <w:rPr>
          <w:rFonts w:cs="Arial"/>
          <w:i w:val="0"/>
          <w:color w:val="auto"/>
        </w:rPr>
        <w:t>inform</w:t>
      </w:r>
      <w:r w:rsidR="00F747FA" w:rsidRPr="007B5957">
        <w:rPr>
          <w:rFonts w:cs="Arial"/>
          <w:i w:val="0"/>
          <w:color w:val="auto"/>
        </w:rPr>
        <w:t>/</w:t>
      </w:r>
      <w:r w:rsidRPr="007B5957">
        <w:rPr>
          <w:rFonts w:cs="Arial"/>
          <w:i w:val="0"/>
          <w:color w:val="auto"/>
        </w:rPr>
        <w:t xml:space="preserve">assist the public on the </w:t>
      </w:r>
      <w:r w:rsidR="00BC0CF3" w:rsidRPr="007B5957">
        <w:rPr>
          <w:rFonts w:cs="Arial"/>
          <w:i w:val="0"/>
          <w:color w:val="auto"/>
          <w:lang w:eastAsia="ar-SA"/>
        </w:rPr>
        <w:t xml:space="preserve">organizational structure, responsibilities and activities of the </w:t>
      </w:r>
      <w:r w:rsidR="004A380C" w:rsidRPr="007B5957">
        <w:rPr>
          <w:rFonts w:cs="Arial"/>
          <w:i w:val="0"/>
          <w:color w:val="auto"/>
          <w:lang w:eastAsia="ar-SA"/>
        </w:rPr>
        <w:t>Ghana Water</w:t>
      </w:r>
      <w:r w:rsidR="0068416C">
        <w:rPr>
          <w:rFonts w:cs="Arial"/>
          <w:i w:val="0"/>
          <w:color w:val="auto"/>
          <w:lang w:eastAsia="ar-SA"/>
        </w:rPr>
        <w:t xml:space="preserve"> </w:t>
      </w:r>
      <w:r w:rsidR="00BC0CF3" w:rsidRPr="007B5957">
        <w:rPr>
          <w:rFonts w:cs="Arial"/>
          <w:i w:val="0"/>
          <w:color w:val="auto"/>
          <w:lang w:eastAsia="ar-SA"/>
        </w:rPr>
        <w:t xml:space="preserve">and provide the </w:t>
      </w:r>
      <w:r w:rsidR="00BC0CF3" w:rsidRPr="007B5957">
        <w:rPr>
          <w:rFonts w:cs="Arial"/>
          <w:i w:val="0"/>
          <w:color w:val="auto"/>
        </w:rPr>
        <w:t xml:space="preserve">types of information and classes of information available at </w:t>
      </w:r>
      <w:r w:rsidR="00E20D3C" w:rsidRPr="007B5957">
        <w:rPr>
          <w:rFonts w:cs="Arial"/>
          <w:i w:val="0"/>
          <w:color w:val="auto"/>
        </w:rPr>
        <w:t>G</w:t>
      </w:r>
      <w:r w:rsidR="0068416C">
        <w:rPr>
          <w:rFonts w:cs="Arial"/>
          <w:i w:val="0"/>
          <w:color w:val="auto"/>
        </w:rPr>
        <w:t>hana Water Ltd.</w:t>
      </w:r>
      <w:r w:rsidR="00CE2A51" w:rsidRPr="007B5957">
        <w:rPr>
          <w:rFonts w:cs="Arial"/>
          <w:i w:val="0"/>
          <w:color w:val="auto"/>
        </w:rPr>
        <w:t xml:space="preserve"> including</w:t>
      </w:r>
      <w:r w:rsidR="00F747FA" w:rsidRPr="007B5957">
        <w:rPr>
          <w:rFonts w:cs="Arial"/>
          <w:i w:val="0"/>
          <w:color w:val="auto"/>
        </w:rPr>
        <w:t xml:space="preserve"> </w:t>
      </w:r>
      <w:r w:rsidR="00BC0CF3" w:rsidRPr="007B5957">
        <w:rPr>
          <w:rFonts w:cs="Arial"/>
          <w:i w:val="0"/>
          <w:color w:val="auto"/>
        </w:rPr>
        <w:t>the location and contact details of its information officers and units.</w:t>
      </w:r>
    </w:p>
    <w:p w14:paraId="6CF191BD" w14:textId="77777777" w:rsidR="003E2811" w:rsidRDefault="00BC0CF3" w:rsidP="003E2811">
      <w:pPr>
        <w:pStyle w:val="InstructionalTextBullet"/>
        <w:numPr>
          <w:ilvl w:val="0"/>
          <w:numId w:val="0"/>
        </w:numPr>
        <w:ind w:left="720" w:hanging="360"/>
        <w:rPr>
          <w:rFonts w:cs="Arial"/>
          <w:i w:val="0"/>
          <w:color w:val="auto"/>
          <w:lang w:eastAsia="ar-SA"/>
        </w:rPr>
      </w:pPr>
      <w:r w:rsidRPr="007B5957">
        <w:rPr>
          <w:rFonts w:cs="Arial"/>
          <w:i w:val="0"/>
          <w:color w:val="auto"/>
          <w:lang w:eastAsia="ar-SA"/>
        </w:rPr>
        <w:t>.</w:t>
      </w:r>
      <w:bookmarkStart w:id="12" w:name="_Toc42705356"/>
      <w:bookmarkStart w:id="13" w:name="_Toc396110068"/>
    </w:p>
    <w:p w14:paraId="2F06B831" w14:textId="06A54331" w:rsidR="003E2811" w:rsidRPr="007B5957" w:rsidRDefault="003E2811" w:rsidP="003E2811">
      <w:pPr>
        <w:pStyle w:val="BodyText10Glossary"/>
        <w:jc w:val="both"/>
        <w:rPr>
          <w:rFonts w:cs="Arial"/>
          <w:b/>
          <w:sz w:val="24"/>
        </w:rPr>
      </w:pPr>
      <w:r>
        <w:rPr>
          <w:rFonts w:cs="Arial"/>
          <w:b/>
          <w:sz w:val="24"/>
        </w:rPr>
        <w:t xml:space="preserve">     </w:t>
      </w:r>
      <w:r w:rsidRPr="007B5957">
        <w:rPr>
          <w:rFonts w:cs="Arial"/>
          <w:b/>
          <w:sz w:val="24"/>
        </w:rPr>
        <w:t>Responsibilities of the Institution:</w:t>
      </w:r>
    </w:p>
    <w:p w14:paraId="2FD4F290" w14:textId="77777777" w:rsidR="003E2811" w:rsidRPr="007B5957" w:rsidRDefault="003E2811" w:rsidP="003E2811">
      <w:pPr>
        <w:pStyle w:val="BodyText10Glossary"/>
        <w:jc w:val="both"/>
        <w:rPr>
          <w:rFonts w:cs="Arial"/>
          <w:b/>
          <w:sz w:val="24"/>
        </w:rPr>
      </w:pPr>
    </w:p>
    <w:p w14:paraId="176A5216" w14:textId="11F0631B" w:rsidR="003E2811" w:rsidRPr="007B5957" w:rsidRDefault="003E2811" w:rsidP="003E2811">
      <w:pPr>
        <w:tabs>
          <w:tab w:val="left" w:pos="90"/>
          <w:tab w:val="left" w:pos="810"/>
          <w:tab w:val="left" w:pos="3240"/>
        </w:tabs>
        <w:ind w:left="150"/>
        <w:jc w:val="both"/>
        <w:rPr>
          <w:rFonts w:cs="Arial"/>
          <w:sz w:val="24"/>
          <w:szCs w:val="24"/>
          <w:lang w:eastAsia="ar-SA"/>
        </w:rPr>
      </w:pPr>
      <w:r>
        <w:rPr>
          <w:rFonts w:cs="Arial"/>
          <w:sz w:val="24"/>
          <w:szCs w:val="24"/>
          <w:lang w:eastAsia="ar-SA"/>
        </w:rPr>
        <w:t xml:space="preserve">  </w:t>
      </w:r>
      <w:r w:rsidRPr="007B5957">
        <w:rPr>
          <w:rFonts w:cs="Arial"/>
          <w:sz w:val="24"/>
          <w:szCs w:val="24"/>
          <w:lang w:eastAsia="ar-SA"/>
        </w:rPr>
        <w:t>Ghana Water</w:t>
      </w:r>
      <w:r>
        <w:rPr>
          <w:rFonts w:cs="Arial"/>
          <w:sz w:val="24"/>
          <w:szCs w:val="24"/>
          <w:lang w:eastAsia="ar-SA"/>
        </w:rPr>
        <w:t xml:space="preserve"> </w:t>
      </w:r>
      <w:r w:rsidRPr="007B5957">
        <w:rPr>
          <w:rFonts w:cs="Arial"/>
          <w:sz w:val="24"/>
          <w:szCs w:val="24"/>
          <w:lang w:eastAsia="ar-SA"/>
        </w:rPr>
        <w:t>L</w:t>
      </w:r>
      <w:r>
        <w:rPr>
          <w:rFonts w:cs="Arial"/>
          <w:sz w:val="24"/>
          <w:szCs w:val="24"/>
          <w:lang w:eastAsia="ar-SA"/>
        </w:rPr>
        <w:t xml:space="preserve">td. </w:t>
      </w:r>
      <w:r w:rsidRPr="007B5957">
        <w:rPr>
          <w:rFonts w:cs="Arial"/>
          <w:sz w:val="24"/>
          <w:szCs w:val="24"/>
          <w:lang w:eastAsia="ar-SA"/>
        </w:rPr>
        <w:t xml:space="preserve">is a utility company responsible for providing portable water supply </w:t>
      </w:r>
      <w:r>
        <w:rPr>
          <w:rFonts w:cs="Arial"/>
          <w:sz w:val="24"/>
          <w:szCs w:val="24"/>
          <w:lang w:eastAsia="ar-SA"/>
        </w:rPr>
        <w:t xml:space="preserve">    </w:t>
      </w:r>
      <w:r w:rsidRPr="007B5957">
        <w:rPr>
          <w:rFonts w:cs="Arial"/>
          <w:sz w:val="24"/>
          <w:szCs w:val="24"/>
          <w:lang w:eastAsia="ar-SA"/>
        </w:rPr>
        <w:t>to all urban communities in Ghana.</w:t>
      </w:r>
    </w:p>
    <w:p w14:paraId="77862C92" w14:textId="77777777" w:rsidR="003E2811" w:rsidRDefault="003E2811" w:rsidP="003E2811">
      <w:pPr>
        <w:pStyle w:val="InstructionalTextBullet"/>
        <w:numPr>
          <w:ilvl w:val="0"/>
          <w:numId w:val="0"/>
        </w:numPr>
        <w:ind w:left="720" w:hanging="360"/>
        <w:jc w:val="both"/>
        <w:rPr>
          <w:rFonts w:cs="Arial"/>
          <w:i w:val="0"/>
          <w:color w:val="auto"/>
          <w:lang w:eastAsia="ar-SA"/>
        </w:rPr>
      </w:pPr>
    </w:p>
    <w:p w14:paraId="5014B51C" w14:textId="71E55DAE" w:rsidR="00F26273" w:rsidRPr="007B5957" w:rsidRDefault="00DF062C" w:rsidP="003E2811">
      <w:pPr>
        <w:pStyle w:val="InstructionalTextBullet"/>
        <w:numPr>
          <w:ilvl w:val="0"/>
          <w:numId w:val="0"/>
        </w:numPr>
        <w:jc w:val="both"/>
      </w:pPr>
      <w:r w:rsidRPr="007B5957">
        <w:t xml:space="preserve">Directorates and </w:t>
      </w:r>
      <w:r w:rsidR="00C92AD9" w:rsidRPr="007B5957">
        <w:t xml:space="preserve">Departments under </w:t>
      </w:r>
      <w:r w:rsidR="00E20D3C" w:rsidRPr="007B5957">
        <w:t>GHANA WATER L</w:t>
      </w:r>
      <w:r w:rsidR="0068416C">
        <w:t>T</w:t>
      </w:r>
      <w:r w:rsidR="00E20D3C" w:rsidRPr="007B5957">
        <w:t>D</w:t>
      </w:r>
      <w:r w:rsidR="0068416C">
        <w:t>.</w:t>
      </w:r>
      <w:r w:rsidR="00462B0F" w:rsidRPr="007B5957">
        <w:t xml:space="preserve"> </w:t>
      </w:r>
      <w:bookmarkEnd w:id="12"/>
    </w:p>
    <w:p w14:paraId="4574CEBC" w14:textId="77777777" w:rsidR="00F26273" w:rsidRDefault="00F26273" w:rsidP="00F26273">
      <w:pPr>
        <w:rPr>
          <w:rFonts w:cs="Arial"/>
          <w:sz w:val="24"/>
          <w:szCs w:val="24"/>
        </w:rPr>
      </w:pPr>
      <w:r w:rsidRPr="007B5957">
        <w:rPr>
          <w:rFonts w:cs="Arial"/>
          <w:sz w:val="24"/>
          <w:szCs w:val="24"/>
        </w:rPr>
        <w:t>This section</w:t>
      </w:r>
      <w:r w:rsidR="00930909" w:rsidRPr="007B5957">
        <w:rPr>
          <w:rFonts w:cs="Arial"/>
          <w:sz w:val="24"/>
          <w:szCs w:val="24"/>
        </w:rPr>
        <w:t xml:space="preserve"> describes the institution’s vision and mission and</w:t>
      </w:r>
      <w:r w:rsidRPr="007B5957">
        <w:rPr>
          <w:rFonts w:cs="Arial"/>
          <w:sz w:val="24"/>
          <w:szCs w:val="24"/>
        </w:rPr>
        <w:t xml:space="preserve"> lists the names of all </w:t>
      </w:r>
      <w:r w:rsidR="00930909" w:rsidRPr="007B5957">
        <w:rPr>
          <w:rFonts w:cs="Arial"/>
          <w:sz w:val="24"/>
          <w:szCs w:val="24"/>
        </w:rPr>
        <w:t>Directorates and Departments</w:t>
      </w:r>
      <w:r w:rsidRPr="007B5957">
        <w:rPr>
          <w:rFonts w:cs="Arial"/>
          <w:sz w:val="24"/>
          <w:szCs w:val="24"/>
        </w:rPr>
        <w:t xml:space="preserve"> under the </w:t>
      </w:r>
      <w:r w:rsidR="00930909" w:rsidRPr="007B5957">
        <w:rPr>
          <w:rFonts w:cs="Arial"/>
          <w:sz w:val="24"/>
          <w:szCs w:val="24"/>
        </w:rPr>
        <w:t>institution</w:t>
      </w:r>
      <w:r w:rsidRPr="007B5957">
        <w:rPr>
          <w:rFonts w:cs="Arial"/>
          <w:sz w:val="24"/>
          <w:szCs w:val="24"/>
        </w:rPr>
        <w:t>, including the description of organizational structure, responsibilities</w:t>
      </w:r>
      <w:r w:rsidR="008C534B" w:rsidRPr="007B5957">
        <w:rPr>
          <w:rFonts w:cs="Arial"/>
          <w:sz w:val="24"/>
          <w:szCs w:val="24"/>
        </w:rPr>
        <w:t xml:space="preserve">, </w:t>
      </w:r>
      <w:r w:rsidRPr="007B5957">
        <w:rPr>
          <w:rFonts w:cs="Arial"/>
          <w:sz w:val="24"/>
          <w:szCs w:val="24"/>
        </w:rPr>
        <w:t>details of activities</w:t>
      </w:r>
      <w:bookmarkEnd w:id="13"/>
      <w:r w:rsidR="008C534B" w:rsidRPr="007B5957">
        <w:rPr>
          <w:rFonts w:cs="Arial"/>
          <w:sz w:val="24"/>
          <w:szCs w:val="24"/>
        </w:rPr>
        <w:t xml:space="preserve"> and classes and types of information</w:t>
      </w:r>
      <w:r w:rsidR="000C3043" w:rsidRPr="007B5957">
        <w:rPr>
          <w:rFonts w:cs="Arial"/>
          <w:sz w:val="24"/>
          <w:szCs w:val="24"/>
        </w:rPr>
        <w:t xml:space="preserve"> accessible at a fee</w:t>
      </w:r>
      <w:r w:rsidR="008C534B" w:rsidRPr="007B5957">
        <w:rPr>
          <w:rFonts w:cs="Arial"/>
          <w:sz w:val="24"/>
          <w:szCs w:val="24"/>
        </w:rPr>
        <w:t>.</w:t>
      </w:r>
    </w:p>
    <w:p w14:paraId="471953DE" w14:textId="77777777" w:rsidR="003E2811" w:rsidRPr="007B5957" w:rsidRDefault="003E2811" w:rsidP="00F26273">
      <w:pPr>
        <w:rPr>
          <w:rFonts w:cs="Arial"/>
          <w:sz w:val="24"/>
          <w:szCs w:val="24"/>
        </w:rPr>
      </w:pPr>
    </w:p>
    <w:p w14:paraId="2D2BDACA" w14:textId="5011FA5E" w:rsidR="00930909" w:rsidRPr="007B5957" w:rsidRDefault="00930909" w:rsidP="00930909">
      <w:pPr>
        <w:rPr>
          <w:rFonts w:cs="Arial"/>
          <w:b/>
          <w:bCs/>
          <w:sz w:val="24"/>
          <w:szCs w:val="24"/>
        </w:rPr>
      </w:pPr>
      <w:r w:rsidRPr="007B5957">
        <w:rPr>
          <w:rFonts w:cs="Arial"/>
          <w:b/>
          <w:bCs/>
          <w:sz w:val="24"/>
          <w:szCs w:val="24"/>
        </w:rPr>
        <w:t>VISION</w:t>
      </w:r>
    </w:p>
    <w:p w14:paraId="06753EB8" w14:textId="4DFE9A44" w:rsidR="008D572E" w:rsidRPr="007B5957" w:rsidRDefault="00E20D3C" w:rsidP="008D572E">
      <w:pPr>
        <w:rPr>
          <w:rFonts w:cs="Arial"/>
          <w:sz w:val="24"/>
          <w:szCs w:val="24"/>
        </w:rPr>
      </w:pPr>
      <w:r w:rsidRPr="007B5957">
        <w:rPr>
          <w:rFonts w:cs="Arial"/>
          <w:i/>
          <w:sz w:val="24"/>
          <w:szCs w:val="24"/>
        </w:rPr>
        <w:t>To be a world class utility company</w:t>
      </w:r>
    </w:p>
    <w:p w14:paraId="5AF3C952" w14:textId="77777777" w:rsidR="00930909" w:rsidRPr="007B5957" w:rsidRDefault="00930909" w:rsidP="00930909">
      <w:pPr>
        <w:rPr>
          <w:rFonts w:cs="Arial"/>
          <w:b/>
          <w:bCs/>
          <w:sz w:val="24"/>
          <w:szCs w:val="24"/>
        </w:rPr>
      </w:pPr>
    </w:p>
    <w:p w14:paraId="557F3CA2" w14:textId="77777777" w:rsidR="00930909" w:rsidRPr="007B5957" w:rsidRDefault="00930909" w:rsidP="00930909">
      <w:pPr>
        <w:rPr>
          <w:rFonts w:cs="Arial"/>
          <w:b/>
          <w:bCs/>
          <w:sz w:val="24"/>
          <w:szCs w:val="24"/>
        </w:rPr>
      </w:pPr>
      <w:r w:rsidRPr="007B5957">
        <w:rPr>
          <w:rFonts w:cs="Arial"/>
          <w:b/>
          <w:bCs/>
          <w:sz w:val="24"/>
          <w:szCs w:val="24"/>
        </w:rPr>
        <w:t>MISSION</w:t>
      </w:r>
    </w:p>
    <w:p w14:paraId="0D45F7A2" w14:textId="0B128246" w:rsidR="00930909" w:rsidRPr="007B5957" w:rsidRDefault="00E70F62" w:rsidP="00F26273">
      <w:pPr>
        <w:rPr>
          <w:rFonts w:cs="Arial"/>
          <w:sz w:val="24"/>
          <w:szCs w:val="24"/>
        </w:rPr>
      </w:pPr>
      <w:r>
        <w:rPr>
          <w:rFonts w:cs="Arial"/>
          <w:i/>
          <w:sz w:val="24"/>
          <w:szCs w:val="24"/>
        </w:rPr>
        <w:t>W</w:t>
      </w:r>
      <w:r w:rsidR="00E20D3C" w:rsidRPr="007B5957">
        <w:rPr>
          <w:rFonts w:cs="Arial"/>
          <w:i/>
          <w:sz w:val="24"/>
          <w:szCs w:val="24"/>
        </w:rPr>
        <w:t>e are committed to meeting the increasing demand for better service delivery through efficient management of our core business of production and distribution of portable water and customer management in urban areas of Ghana</w:t>
      </w: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5"/>
      </w:tblGrid>
      <w:tr w:rsidR="00F26273" w:rsidRPr="007B5957" w14:paraId="52B174E2" w14:textId="77777777" w:rsidTr="008F07A4">
        <w:trPr>
          <w:trHeight w:val="440"/>
        </w:trPr>
        <w:tc>
          <w:tcPr>
            <w:tcW w:w="9285" w:type="dxa"/>
            <w:tcBorders>
              <w:left w:val="double" w:sz="4" w:space="0" w:color="auto"/>
              <w:right w:val="double" w:sz="4" w:space="0" w:color="auto"/>
            </w:tcBorders>
            <w:shd w:val="clear" w:color="auto" w:fill="auto"/>
          </w:tcPr>
          <w:p w14:paraId="5039C117" w14:textId="02365A9A" w:rsidR="00F26273" w:rsidRPr="007B5957" w:rsidRDefault="00DF062C" w:rsidP="008F07A4">
            <w:pPr>
              <w:tabs>
                <w:tab w:val="left" w:pos="90"/>
                <w:tab w:val="left" w:pos="810"/>
                <w:tab w:val="left" w:pos="3240"/>
              </w:tabs>
              <w:ind w:left="-90"/>
              <w:rPr>
                <w:rFonts w:cs="Arial"/>
                <w:sz w:val="24"/>
                <w:szCs w:val="24"/>
              </w:rPr>
            </w:pPr>
            <w:r w:rsidRPr="007B5957">
              <w:rPr>
                <w:rFonts w:cs="Arial"/>
                <w:b/>
                <w:sz w:val="24"/>
                <w:szCs w:val="24"/>
              </w:rPr>
              <w:t>Directorates and Departments</w:t>
            </w:r>
            <w:r w:rsidR="00F26273" w:rsidRPr="007B5957">
              <w:rPr>
                <w:rFonts w:cs="Arial"/>
                <w:b/>
                <w:sz w:val="24"/>
                <w:szCs w:val="24"/>
              </w:rPr>
              <w:t xml:space="preserve"> under</w:t>
            </w:r>
            <w:r w:rsidR="00164A2C" w:rsidRPr="007B5957">
              <w:rPr>
                <w:rFonts w:cs="Arial"/>
                <w:b/>
                <w:sz w:val="24"/>
                <w:szCs w:val="24"/>
              </w:rPr>
              <w:t xml:space="preserve"> </w:t>
            </w:r>
            <w:r w:rsidR="00E20D3C" w:rsidRPr="007B5957">
              <w:rPr>
                <w:rFonts w:cs="Arial"/>
                <w:b/>
                <w:sz w:val="24"/>
                <w:szCs w:val="24"/>
              </w:rPr>
              <w:t>GHANA WATER LTD</w:t>
            </w:r>
            <w:r w:rsidR="0068416C">
              <w:rPr>
                <w:rFonts w:cs="Arial"/>
                <w:b/>
                <w:sz w:val="24"/>
                <w:szCs w:val="24"/>
              </w:rPr>
              <w:t>.</w:t>
            </w:r>
            <w:r w:rsidR="00F26273" w:rsidRPr="007B5957">
              <w:rPr>
                <w:rFonts w:cs="Arial"/>
                <w:b/>
                <w:sz w:val="24"/>
                <w:szCs w:val="24"/>
              </w:rPr>
              <w:t xml:space="preserve"> </w:t>
            </w:r>
          </w:p>
        </w:tc>
      </w:tr>
      <w:tr w:rsidR="00F26273" w:rsidRPr="007B5957" w14:paraId="5A8F02B5" w14:textId="77777777" w:rsidTr="008F07A4">
        <w:trPr>
          <w:trHeight w:val="1380"/>
        </w:trPr>
        <w:tc>
          <w:tcPr>
            <w:tcW w:w="9285" w:type="dxa"/>
            <w:tcBorders>
              <w:left w:val="double" w:sz="4" w:space="0" w:color="auto"/>
              <w:right w:val="double" w:sz="4" w:space="0" w:color="auto"/>
            </w:tcBorders>
            <w:shd w:val="clear" w:color="auto" w:fill="auto"/>
          </w:tcPr>
          <w:p w14:paraId="67009613" w14:textId="60A255A4" w:rsidR="00F26273" w:rsidRPr="007B5957" w:rsidRDefault="00F26273" w:rsidP="008F07A4">
            <w:pPr>
              <w:tabs>
                <w:tab w:val="left" w:pos="90"/>
                <w:tab w:val="left" w:pos="810"/>
                <w:tab w:val="left" w:pos="3240"/>
              </w:tabs>
              <w:ind w:left="-90"/>
              <w:rPr>
                <w:rFonts w:cs="Arial"/>
                <w:sz w:val="24"/>
                <w:szCs w:val="24"/>
              </w:rPr>
            </w:pPr>
            <w:r w:rsidRPr="007B5957">
              <w:rPr>
                <w:rFonts w:cs="Arial"/>
                <w:sz w:val="24"/>
                <w:szCs w:val="24"/>
              </w:rPr>
              <w:lastRenderedPageBreak/>
              <w:t xml:space="preserve">1. </w:t>
            </w:r>
            <w:r w:rsidR="007A1CB6" w:rsidRPr="007B5957">
              <w:rPr>
                <w:rFonts w:cs="Arial"/>
                <w:sz w:val="24"/>
                <w:szCs w:val="24"/>
              </w:rPr>
              <w:t>Technology and Innovation Department</w:t>
            </w:r>
          </w:p>
          <w:p w14:paraId="1C8A3949" w14:textId="4D129968" w:rsidR="00F26273" w:rsidRPr="007B5957" w:rsidRDefault="00F26273" w:rsidP="008F07A4">
            <w:pPr>
              <w:tabs>
                <w:tab w:val="left" w:pos="90"/>
                <w:tab w:val="left" w:pos="810"/>
                <w:tab w:val="left" w:pos="3240"/>
              </w:tabs>
              <w:ind w:left="-90"/>
              <w:rPr>
                <w:rFonts w:cs="Arial"/>
                <w:sz w:val="24"/>
                <w:szCs w:val="24"/>
              </w:rPr>
            </w:pPr>
            <w:r w:rsidRPr="007B5957">
              <w:rPr>
                <w:rFonts w:cs="Arial"/>
                <w:sz w:val="24"/>
                <w:szCs w:val="24"/>
              </w:rPr>
              <w:t xml:space="preserve">2. </w:t>
            </w:r>
            <w:r w:rsidR="007A1CB6" w:rsidRPr="007B5957">
              <w:rPr>
                <w:rFonts w:cs="Arial"/>
                <w:sz w:val="24"/>
                <w:szCs w:val="24"/>
              </w:rPr>
              <w:t>Corporate Planning</w:t>
            </w:r>
            <w:r w:rsidR="009A5C80">
              <w:rPr>
                <w:rFonts w:cs="Arial"/>
                <w:sz w:val="24"/>
                <w:szCs w:val="24"/>
              </w:rPr>
              <w:t>, Monitoring and Evaluation</w:t>
            </w:r>
          </w:p>
          <w:p w14:paraId="7C5B40E6" w14:textId="77777777" w:rsidR="00AF5BB1" w:rsidRDefault="00F26273" w:rsidP="00AF5BB1">
            <w:pPr>
              <w:tabs>
                <w:tab w:val="left" w:pos="90"/>
                <w:tab w:val="left" w:pos="810"/>
                <w:tab w:val="left" w:pos="3240"/>
              </w:tabs>
              <w:ind w:left="-90"/>
              <w:rPr>
                <w:rFonts w:cs="Arial"/>
                <w:sz w:val="24"/>
                <w:szCs w:val="24"/>
              </w:rPr>
            </w:pPr>
            <w:r w:rsidRPr="007B5957">
              <w:rPr>
                <w:rFonts w:cs="Arial"/>
                <w:sz w:val="24"/>
                <w:szCs w:val="24"/>
              </w:rPr>
              <w:t>3.</w:t>
            </w:r>
            <w:r w:rsidR="007A1CB6" w:rsidRPr="007B5957">
              <w:rPr>
                <w:rFonts w:cs="Arial"/>
                <w:sz w:val="24"/>
                <w:szCs w:val="24"/>
              </w:rPr>
              <w:t xml:space="preserve"> Project Planning and Development</w:t>
            </w:r>
          </w:p>
          <w:p w14:paraId="678A5680" w14:textId="24A60BF1" w:rsidR="00F26273" w:rsidRPr="007B5957" w:rsidRDefault="00AF5BB1" w:rsidP="00AF5BB1">
            <w:pPr>
              <w:tabs>
                <w:tab w:val="left" w:pos="90"/>
                <w:tab w:val="left" w:pos="810"/>
                <w:tab w:val="left" w:pos="3240"/>
              </w:tabs>
              <w:ind w:left="-90"/>
              <w:rPr>
                <w:rFonts w:cs="Arial"/>
                <w:sz w:val="24"/>
                <w:szCs w:val="24"/>
              </w:rPr>
            </w:pPr>
            <w:r>
              <w:rPr>
                <w:rFonts w:cs="Arial"/>
                <w:sz w:val="24"/>
                <w:szCs w:val="24"/>
              </w:rPr>
              <w:t xml:space="preserve">4. </w:t>
            </w:r>
            <w:r w:rsidR="007A1CB6" w:rsidRPr="007B5957">
              <w:rPr>
                <w:rFonts w:cs="Arial"/>
                <w:sz w:val="24"/>
                <w:szCs w:val="24"/>
              </w:rPr>
              <w:t xml:space="preserve"> Finance and Accounting</w:t>
            </w:r>
          </w:p>
          <w:p w14:paraId="412553D4" w14:textId="2A6BA4B6" w:rsidR="00F26273" w:rsidRPr="007B5957" w:rsidRDefault="00AF5BB1" w:rsidP="008F07A4">
            <w:pPr>
              <w:tabs>
                <w:tab w:val="left" w:pos="90"/>
                <w:tab w:val="left" w:pos="810"/>
                <w:tab w:val="left" w:pos="3240"/>
              </w:tabs>
              <w:ind w:left="-90"/>
              <w:rPr>
                <w:rFonts w:cs="Arial"/>
                <w:sz w:val="24"/>
                <w:szCs w:val="24"/>
              </w:rPr>
            </w:pPr>
            <w:r>
              <w:rPr>
                <w:rFonts w:cs="Arial"/>
                <w:sz w:val="24"/>
                <w:szCs w:val="24"/>
              </w:rPr>
              <w:t>5. Water Quality Assurance/</w:t>
            </w:r>
            <w:r w:rsidRPr="007B5957">
              <w:rPr>
                <w:rFonts w:cs="Arial"/>
                <w:sz w:val="24"/>
                <w:szCs w:val="24"/>
              </w:rPr>
              <w:t>Water Resources</w:t>
            </w:r>
          </w:p>
          <w:p w14:paraId="500DB1FF" w14:textId="00D8BCB9" w:rsidR="00F26273" w:rsidRPr="007B5957" w:rsidRDefault="00AF5BB1" w:rsidP="008F07A4">
            <w:pPr>
              <w:tabs>
                <w:tab w:val="left" w:pos="90"/>
                <w:tab w:val="left" w:pos="810"/>
                <w:tab w:val="left" w:pos="3240"/>
              </w:tabs>
              <w:ind w:left="-90"/>
              <w:rPr>
                <w:rFonts w:cs="Arial"/>
                <w:sz w:val="24"/>
                <w:szCs w:val="24"/>
              </w:rPr>
            </w:pPr>
            <w:r>
              <w:rPr>
                <w:rFonts w:cs="Arial"/>
                <w:sz w:val="24"/>
                <w:szCs w:val="24"/>
              </w:rPr>
              <w:t>6</w:t>
            </w:r>
            <w:r w:rsidR="00F26273" w:rsidRPr="007B5957">
              <w:rPr>
                <w:rFonts w:cs="Arial"/>
                <w:sz w:val="24"/>
                <w:szCs w:val="24"/>
              </w:rPr>
              <w:t xml:space="preserve">. </w:t>
            </w:r>
            <w:r w:rsidR="007A1CB6" w:rsidRPr="007B5957">
              <w:rPr>
                <w:rFonts w:cs="Arial"/>
                <w:sz w:val="24"/>
                <w:szCs w:val="24"/>
              </w:rPr>
              <w:t>Lands and Estate</w:t>
            </w:r>
          </w:p>
          <w:p w14:paraId="38727681" w14:textId="13DE1E4F" w:rsidR="00F26273" w:rsidRPr="007B5957" w:rsidRDefault="00AF5BB1" w:rsidP="008F07A4">
            <w:pPr>
              <w:tabs>
                <w:tab w:val="left" w:pos="90"/>
                <w:tab w:val="left" w:pos="810"/>
                <w:tab w:val="left" w:pos="3240"/>
              </w:tabs>
              <w:ind w:left="-90"/>
              <w:rPr>
                <w:rFonts w:cs="Arial"/>
                <w:sz w:val="24"/>
                <w:szCs w:val="24"/>
              </w:rPr>
            </w:pPr>
            <w:r>
              <w:rPr>
                <w:rFonts w:cs="Arial"/>
                <w:sz w:val="24"/>
                <w:szCs w:val="24"/>
              </w:rPr>
              <w:t>7</w:t>
            </w:r>
            <w:r w:rsidR="00F26273" w:rsidRPr="007B5957">
              <w:rPr>
                <w:rFonts w:cs="Arial"/>
                <w:sz w:val="24"/>
                <w:szCs w:val="24"/>
              </w:rPr>
              <w:t xml:space="preserve">. </w:t>
            </w:r>
            <w:r w:rsidR="007A1CB6" w:rsidRPr="007B5957">
              <w:rPr>
                <w:rFonts w:cs="Arial"/>
                <w:sz w:val="24"/>
                <w:szCs w:val="24"/>
              </w:rPr>
              <w:t>Legal Services</w:t>
            </w:r>
          </w:p>
          <w:p w14:paraId="1A38F7CD" w14:textId="2FC8B3ED" w:rsidR="00F26273" w:rsidRPr="007B5957" w:rsidRDefault="00AF5BB1" w:rsidP="008F07A4">
            <w:pPr>
              <w:tabs>
                <w:tab w:val="left" w:pos="90"/>
                <w:tab w:val="left" w:pos="810"/>
                <w:tab w:val="left" w:pos="3240"/>
              </w:tabs>
              <w:ind w:left="-90"/>
              <w:rPr>
                <w:rFonts w:cs="Arial"/>
                <w:sz w:val="24"/>
                <w:szCs w:val="24"/>
              </w:rPr>
            </w:pPr>
            <w:r>
              <w:rPr>
                <w:rFonts w:cs="Arial"/>
                <w:sz w:val="24"/>
                <w:szCs w:val="24"/>
              </w:rPr>
              <w:t>8</w:t>
            </w:r>
            <w:r w:rsidR="00F26273" w:rsidRPr="007B5957">
              <w:rPr>
                <w:rFonts w:cs="Arial"/>
                <w:sz w:val="24"/>
                <w:szCs w:val="24"/>
              </w:rPr>
              <w:t xml:space="preserve">. </w:t>
            </w:r>
            <w:r w:rsidR="007A1CB6" w:rsidRPr="007B5957">
              <w:rPr>
                <w:rFonts w:cs="Arial"/>
                <w:sz w:val="24"/>
                <w:szCs w:val="24"/>
              </w:rPr>
              <w:t>Internal Audit</w:t>
            </w:r>
          </w:p>
          <w:p w14:paraId="77E005F7" w14:textId="05FD88D4" w:rsidR="00F26273" w:rsidRPr="007B5957" w:rsidRDefault="00AF5BB1" w:rsidP="00C92AD9">
            <w:pPr>
              <w:tabs>
                <w:tab w:val="left" w:pos="90"/>
                <w:tab w:val="left" w:pos="810"/>
                <w:tab w:val="left" w:pos="3240"/>
              </w:tabs>
              <w:ind w:left="-90"/>
              <w:rPr>
                <w:rFonts w:cs="Arial"/>
                <w:sz w:val="24"/>
                <w:szCs w:val="24"/>
              </w:rPr>
            </w:pPr>
            <w:r>
              <w:rPr>
                <w:rFonts w:cs="Arial"/>
                <w:sz w:val="24"/>
                <w:szCs w:val="24"/>
              </w:rPr>
              <w:t>9</w:t>
            </w:r>
            <w:r w:rsidR="00F26273" w:rsidRPr="007B5957">
              <w:rPr>
                <w:rFonts w:cs="Arial"/>
                <w:sz w:val="24"/>
                <w:szCs w:val="24"/>
              </w:rPr>
              <w:t xml:space="preserve">. </w:t>
            </w:r>
            <w:r w:rsidR="007A1CB6" w:rsidRPr="007B5957">
              <w:rPr>
                <w:rFonts w:cs="Arial"/>
                <w:sz w:val="24"/>
                <w:szCs w:val="24"/>
              </w:rPr>
              <w:t>Materials</w:t>
            </w:r>
            <w:r w:rsidR="002440E6" w:rsidRPr="007B5957">
              <w:rPr>
                <w:rFonts w:cs="Arial"/>
                <w:sz w:val="24"/>
                <w:szCs w:val="24"/>
              </w:rPr>
              <w:t xml:space="preserve"> / Procurement</w:t>
            </w:r>
          </w:p>
          <w:p w14:paraId="25529F5C" w14:textId="6903C86B" w:rsidR="007A1CB6" w:rsidRPr="007B5957" w:rsidRDefault="007A1CB6"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0</w:t>
            </w:r>
            <w:r w:rsidRPr="007B5957">
              <w:rPr>
                <w:rFonts w:cs="Arial"/>
                <w:sz w:val="24"/>
                <w:szCs w:val="24"/>
              </w:rPr>
              <w:t>. Public Relations</w:t>
            </w:r>
          </w:p>
          <w:p w14:paraId="4D559A62" w14:textId="31BA7DE2" w:rsidR="00366A89" w:rsidRPr="007B5957" w:rsidRDefault="00366A89"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1</w:t>
            </w:r>
            <w:r w:rsidRPr="007B5957">
              <w:rPr>
                <w:rFonts w:cs="Arial"/>
                <w:sz w:val="24"/>
                <w:szCs w:val="24"/>
              </w:rPr>
              <w:t>. Commercial</w:t>
            </w:r>
          </w:p>
          <w:p w14:paraId="3F12D96A" w14:textId="65932789" w:rsidR="00366A89" w:rsidRPr="007B5957" w:rsidRDefault="00366A89"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2</w:t>
            </w:r>
            <w:r w:rsidRPr="007B5957">
              <w:rPr>
                <w:rFonts w:cs="Arial"/>
                <w:sz w:val="24"/>
                <w:szCs w:val="24"/>
              </w:rPr>
              <w:t>. Human Resource and Administrative Service</w:t>
            </w:r>
            <w:r w:rsidR="009A5C80">
              <w:rPr>
                <w:rFonts w:cs="Arial"/>
                <w:sz w:val="24"/>
                <w:szCs w:val="24"/>
              </w:rPr>
              <w:t>s</w:t>
            </w:r>
          </w:p>
          <w:p w14:paraId="03ED6031" w14:textId="13285AB6" w:rsidR="002440E6" w:rsidRPr="007B5957" w:rsidRDefault="002440E6"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3</w:t>
            </w:r>
            <w:r w:rsidRPr="007B5957">
              <w:rPr>
                <w:rFonts w:cs="Arial"/>
                <w:sz w:val="24"/>
                <w:szCs w:val="24"/>
              </w:rPr>
              <w:t>.Low Income Co</w:t>
            </w:r>
            <w:r w:rsidR="00AF5BB1">
              <w:rPr>
                <w:rFonts w:cs="Arial"/>
                <w:sz w:val="24"/>
                <w:szCs w:val="24"/>
              </w:rPr>
              <w:t xml:space="preserve">nsumer </w:t>
            </w:r>
            <w:r w:rsidRPr="007B5957">
              <w:rPr>
                <w:rFonts w:cs="Arial"/>
                <w:sz w:val="24"/>
                <w:szCs w:val="24"/>
              </w:rPr>
              <w:t>Support</w:t>
            </w:r>
            <w:r w:rsidR="00AF5BB1">
              <w:rPr>
                <w:rFonts w:cs="Arial"/>
                <w:sz w:val="24"/>
                <w:szCs w:val="24"/>
              </w:rPr>
              <w:t xml:space="preserve"> Department</w:t>
            </w:r>
          </w:p>
          <w:p w14:paraId="7B04A140" w14:textId="55042FF5" w:rsidR="002440E6" w:rsidRPr="007B5957" w:rsidRDefault="002440E6"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4</w:t>
            </w:r>
            <w:r w:rsidRPr="007B5957">
              <w:rPr>
                <w:rFonts w:cs="Arial"/>
                <w:sz w:val="24"/>
                <w:szCs w:val="24"/>
              </w:rPr>
              <w:t>. Operations</w:t>
            </w:r>
            <w:r w:rsidR="00AF5BB1">
              <w:rPr>
                <w:rFonts w:cs="Arial"/>
                <w:sz w:val="24"/>
                <w:szCs w:val="24"/>
              </w:rPr>
              <w:t xml:space="preserve"> &amp; Maintenance</w:t>
            </w:r>
          </w:p>
          <w:p w14:paraId="230D837B" w14:textId="434F0E6F" w:rsidR="002440E6" w:rsidRPr="007B5957" w:rsidRDefault="002440E6"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5</w:t>
            </w:r>
            <w:r w:rsidRPr="007B5957">
              <w:rPr>
                <w:rFonts w:cs="Arial"/>
                <w:sz w:val="24"/>
                <w:szCs w:val="24"/>
              </w:rPr>
              <w:t>. Special Duties</w:t>
            </w:r>
          </w:p>
          <w:p w14:paraId="754B0DC7" w14:textId="0A323AF0" w:rsidR="002123CF" w:rsidRPr="007B5957" w:rsidRDefault="002123CF" w:rsidP="007A1CB6">
            <w:pPr>
              <w:tabs>
                <w:tab w:val="left" w:pos="90"/>
                <w:tab w:val="left" w:pos="810"/>
                <w:tab w:val="left" w:pos="3240"/>
              </w:tabs>
              <w:ind w:left="-90"/>
              <w:rPr>
                <w:rFonts w:cs="Arial"/>
                <w:sz w:val="24"/>
                <w:szCs w:val="24"/>
              </w:rPr>
            </w:pPr>
            <w:r w:rsidRPr="007B5957">
              <w:rPr>
                <w:rFonts w:cs="Arial"/>
                <w:sz w:val="24"/>
                <w:szCs w:val="24"/>
              </w:rPr>
              <w:t>1</w:t>
            </w:r>
            <w:r w:rsidR="00AF5BB1">
              <w:rPr>
                <w:rFonts w:cs="Arial"/>
                <w:sz w:val="24"/>
                <w:szCs w:val="24"/>
              </w:rPr>
              <w:t>6</w:t>
            </w:r>
            <w:r w:rsidRPr="007B5957">
              <w:rPr>
                <w:rFonts w:cs="Arial"/>
                <w:sz w:val="24"/>
                <w:szCs w:val="24"/>
              </w:rPr>
              <w:t>. Bottling Plant</w:t>
            </w:r>
          </w:p>
          <w:p w14:paraId="16872B26" w14:textId="0895EF29" w:rsidR="002440E6" w:rsidRPr="007B5957" w:rsidRDefault="002440E6" w:rsidP="007A1CB6">
            <w:pPr>
              <w:tabs>
                <w:tab w:val="left" w:pos="90"/>
                <w:tab w:val="left" w:pos="810"/>
                <w:tab w:val="left" w:pos="3240"/>
              </w:tabs>
              <w:ind w:left="-90"/>
              <w:rPr>
                <w:rFonts w:cs="Arial"/>
                <w:sz w:val="24"/>
                <w:szCs w:val="24"/>
              </w:rPr>
            </w:pPr>
          </w:p>
        </w:tc>
      </w:tr>
      <w:tr w:rsidR="00F747FA" w:rsidRPr="007B5957" w14:paraId="4A4443A7" w14:textId="77777777" w:rsidTr="00E20D3C">
        <w:trPr>
          <w:trHeight w:val="1380"/>
        </w:trPr>
        <w:tc>
          <w:tcPr>
            <w:tcW w:w="9285" w:type="dxa"/>
            <w:tcBorders>
              <w:left w:val="double" w:sz="4" w:space="0" w:color="auto"/>
              <w:right w:val="double" w:sz="4" w:space="0" w:color="auto"/>
            </w:tcBorders>
            <w:shd w:val="clear" w:color="auto" w:fill="auto"/>
          </w:tcPr>
          <w:p w14:paraId="7B9E1ABA" w14:textId="77777777" w:rsidR="00247C9B" w:rsidRPr="007B5957" w:rsidRDefault="00247C9B" w:rsidP="008F07A4">
            <w:pPr>
              <w:tabs>
                <w:tab w:val="left" w:pos="90"/>
                <w:tab w:val="left" w:pos="810"/>
                <w:tab w:val="left" w:pos="3240"/>
              </w:tabs>
              <w:ind w:left="150"/>
              <w:rPr>
                <w:rFonts w:cs="Arial"/>
                <w:sz w:val="24"/>
                <w:szCs w:val="24"/>
                <w:lang w:eastAsia="ar-SA"/>
              </w:rPr>
            </w:pPr>
          </w:p>
          <w:p w14:paraId="7B744EC6" w14:textId="77777777" w:rsidR="00247C9B" w:rsidRPr="007B5957" w:rsidRDefault="00247C9B" w:rsidP="008F07A4">
            <w:pPr>
              <w:tabs>
                <w:tab w:val="left" w:pos="90"/>
                <w:tab w:val="left" w:pos="810"/>
                <w:tab w:val="left" w:pos="3240"/>
              </w:tabs>
              <w:ind w:left="150"/>
              <w:rPr>
                <w:rFonts w:cs="Arial"/>
                <w:sz w:val="24"/>
                <w:szCs w:val="24"/>
                <w:lang w:eastAsia="ar-SA"/>
              </w:rPr>
            </w:pPr>
          </w:p>
          <w:p w14:paraId="37FEEFDA" w14:textId="77777777" w:rsidR="00247C9B" w:rsidRPr="007B5957" w:rsidRDefault="00247C9B" w:rsidP="008F07A4">
            <w:pPr>
              <w:tabs>
                <w:tab w:val="left" w:pos="90"/>
                <w:tab w:val="left" w:pos="810"/>
                <w:tab w:val="left" w:pos="3240"/>
              </w:tabs>
              <w:ind w:left="150"/>
              <w:rPr>
                <w:rFonts w:cs="Arial"/>
                <w:sz w:val="24"/>
                <w:szCs w:val="24"/>
                <w:lang w:eastAsia="ar-SA"/>
              </w:rPr>
            </w:pPr>
          </w:p>
        </w:tc>
      </w:tr>
    </w:tbl>
    <w:p w14:paraId="37E4461E" w14:textId="77777777" w:rsidR="00DF062C" w:rsidRPr="007B5957" w:rsidRDefault="00DF062C" w:rsidP="00F26273">
      <w:pPr>
        <w:pStyle w:val="BodyText"/>
        <w:rPr>
          <w:rFonts w:cs="Arial"/>
          <w:sz w:val="24"/>
          <w:szCs w:val="24"/>
        </w:rPr>
      </w:pPr>
    </w:p>
    <w:p w14:paraId="4B62CEAE" w14:textId="77777777" w:rsidR="00247C9B" w:rsidRPr="007B5957" w:rsidRDefault="00247C9B" w:rsidP="00F26273">
      <w:pPr>
        <w:pStyle w:val="BodyText"/>
        <w:rPr>
          <w:rFonts w:cs="Arial"/>
          <w:sz w:val="24"/>
          <w:szCs w:val="24"/>
        </w:rPr>
      </w:pPr>
    </w:p>
    <w:p w14:paraId="289FC4A0" w14:textId="77777777" w:rsidR="00247C9B" w:rsidRPr="007B5957" w:rsidRDefault="00247C9B" w:rsidP="00F26273">
      <w:pPr>
        <w:pStyle w:val="BodyText"/>
        <w:rPr>
          <w:rFonts w:cs="Arial"/>
          <w:sz w:val="24"/>
          <w:szCs w:val="24"/>
        </w:rPr>
      </w:pPr>
    </w:p>
    <w:p w14:paraId="1446F8AF" w14:textId="77777777" w:rsidR="00DF062C" w:rsidRPr="007B5957" w:rsidRDefault="0052508D" w:rsidP="0080182F">
      <w:pPr>
        <w:pStyle w:val="Heading3"/>
        <w:rPr>
          <w:sz w:val="24"/>
          <w:szCs w:val="24"/>
        </w:rPr>
      </w:pPr>
      <w:bookmarkStart w:id="14" w:name="_Toc42705357"/>
      <w:r w:rsidRPr="007B5957">
        <w:rPr>
          <w:sz w:val="24"/>
          <w:szCs w:val="24"/>
        </w:rPr>
        <w:t>2.1</w:t>
      </w:r>
      <w:r w:rsidRPr="007B5957">
        <w:rPr>
          <w:sz w:val="24"/>
          <w:szCs w:val="24"/>
        </w:rPr>
        <w:tab/>
        <w:t xml:space="preserve">Description of Activities of each Directorate </w:t>
      </w:r>
      <w:r w:rsidR="0080182F" w:rsidRPr="007B5957">
        <w:rPr>
          <w:sz w:val="24"/>
          <w:szCs w:val="24"/>
        </w:rPr>
        <w:t>and</w:t>
      </w:r>
      <w:r w:rsidRPr="007B5957">
        <w:rPr>
          <w:sz w:val="24"/>
          <w:szCs w:val="24"/>
        </w:rPr>
        <w:t xml:space="preserve"> Department</w:t>
      </w:r>
      <w:bookmarkEnd w:id="14"/>
    </w:p>
    <w:p w14:paraId="01BEFACA" w14:textId="7FDD6839" w:rsidR="00EA0F25" w:rsidRPr="007B5957" w:rsidRDefault="00366A89" w:rsidP="00F26273">
      <w:pPr>
        <w:pStyle w:val="BodyText"/>
        <w:rPr>
          <w:rFonts w:cs="Arial"/>
          <w:color w:val="3333FF"/>
          <w:sz w:val="24"/>
          <w:szCs w:val="24"/>
        </w:rPr>
      </w:pPr>
      <w:r w:rsidRPr="007B5957">
        <w:rPr>
          <w:rFonts w:cs="Arial"/>
          <w:sz w:val="24"/>
          <w:szCs w:val="24"/>
        </w:rPr>
        <w:t>A</w:t>
      </w:r>
      <w:r w:rsidR="00EA0F25" w:rsidRPr="007B5957">
        <w:rPr>
          <w:rFonts w:cs="Arial"/>
          <w:sz w:val="24"/>
          <w:szCs w:val="24"/>
        </w:rPr>
        <w:t>ctivities of each Department listed above</w:t>
      </w:r>
    </w:p>
    <w:tbl>
      <w:tblPr>
        <w:tblStyle w:val="TableGridLight1"/>
        <w:tblW w:w="9519" w:type="dxa"/>
        <w:tblLook w:val="04A0" w:firstRow="1" w:lastRow="0" w:firstColumn="1" w:lastColumn="0" w:noHBand="0" w:noVBand="1"/>
      </w:tblPr>
      <w:tblGrid>
        <w:gridCol w:w="3895"/>
        <w:gridCol w:w="5624"/>
      </w:tblGrid>
      <w:tr w:rsidR="0080182F" w:rsidRPr="007B5957" w14:paraId="1CBAA815" w14:textId="77777777" w:rsidTr="00A245DC">
        <w:trPr>
          <w:trHeight w:val="505"/>
        </w:trPr>
        <w:tc>
          <w:tcPr>
            <w:tcW w:w="3895" w:type="dxa"/>
          </w:tcPr>
          <w:p w14:paraId="16A7C71D" w14:textId="77777777" w:rsidR="0080182F" w:rsidRPr="007B5957" w:rsidRDefault="0080182F" w:rsidP="00F26273">
            <w:pPr>
              <w:pStyle w:val="BodyText"/>
              <w:rPr>
                <w:rFonts w:cs="Arial"/>
                <w:b/>
                <w:bCs/>
                <w:sz w:val="24"/>
                <w:szCs w:val="24"/>
              </w:rPr>
            </w:pPr>
            <w:r w:rsidRPr="007B5957">
              <w:rPr>
                <w:rFonts w:cs="Arial"/>
                <w:b/>
                <w:bCs/>
                <w:sz w:val="24"/>
                <w:szCs w:val="24"/>
              </w:rPr>
              <w:t>Directorate/Department</w:t>
            </w:r>
          </w:p>
        </w:tc>
        <w:tc>
          <w:tcPr>
            <w:tcW w:w="5624" w:type="dxa"/>
          </w:tcPr>
          <w:p w14:paraId="3D8E7210" w14:textId="77777777" w:rsidR="0080182F" w:rsidRPr="007B5957" w:rsidRDefault="0080182F" w:rsidP="008C43B8">
            <w:pPr>
              <w:pStyle w:val="BodyText"/>
              <w:rPr>
                <w:rFonts w:cs="Arial"/>
                <w:b/>
                <w:bCs/>
                <w:sz w:val="24"/>
                <w:szCs w:val="24"/>
              </w:rPr>
            </w:pPr>
            <w:r w:rsidRPr="007B5957">
              <w:rPr>
                <w:rFonts w:cs="Arial"/>
                <w:b/>
                <w:bCs/>
                <w:sz w:val="24"/>
                <w:szCs w:val="24"/>
              </w:rPr>
              <w:t>Responsibilities/Activities</w:t>
            </w:r>
          </w:p>
        </w:tc>
      </w:tr>
      <w:tr w:rsidR="0080182F" w:rsidRPr="007B5957" w14:paraId="5429565D" w14:textId="77777777" w:rsidTr="00254BA1">
        <w:trPr>
          <w:trHeight w:val="3347"/>
        </w:trPr>
        <w:tc>
          <w:tcPr>
            <w:tcW w:w="3895" w:type="dxa"/>
          </w:tcPr>
          <w:p w14:paraId="3FCEE00E" w14:textId="208EC803" w:rsidR="0080182F" w:rsidRPr="007B5957" w:rsidRDefault="007A1CB6" w:rsidP="00F26273">
            <w:pPr>
              <w:pStyle w:val="BodyText"/>
              <w:rPr>
                <w:rFonts w:cs="Arial"/>
                <w:sz w:val="24"/>
                <w:szCs w:val="24"/>
              </w:rPr>
            </w:pPr>
            <w:r w:rsidRPr="007B5957">
              <w:rPr>
                <w:rFonts w:cs="Arial"/>
                <w:sz w:val="24"/>
                <w:szCs w:val="24"/>
              </w:rPr>
              <w:lastRenderedPageBreak/>
              <w:t>Technology and Innovation Department</w:t>
            </w:r>
          </w:p>
        </w:tc>
        <w:tc>
          <w:tcPr>
            <w:tcW w:w="5624" w:type="dxa"/>
          </w:tcPr>
          <w:p w14:paraId="597A3410" w14:textId="45200C2A" w:rsidR="0080182F" w:rsidRDefault="009352BC" w:rsidP="008C43B8">
            <w:pPr>
              <w:pStyle w:val="BodyText"/>
              <w:jc w:val="both"/>
              <w:rPr>
                <w:rFonts w:cs="Arial"/>
                <w:sz w:val="24"/>
                <w:szCs w:val="24"/>
              </w:rPr>
            </w:pPr>
            <w:r w:rsidRPr="007B5957">
              <w:rPr>
                <w:rFonts w:cs="Arial"/>
                <w:sz w:val="24"/>
                <w:szCs w:val="24"/>
              </w:rPr>
              <w:t>Responsible for providing services in relation to Metering and Instrumentation, Non-Revenue water, I.C.T, Research and De</w:t>
            </w:r>
            <w:r>
              <w:rPr>
                <w:rFonts w:cs="Arial"/>
                <w:sz w:val="24"/>
                <w:szCs w:val="24"/>
              </w:rPr>
              <w:t xml:space="preserve">velopment as well as Geographic </w:t>
            </w:r>
            <w:r w:rsidRPr="007B5957">
              <w:rPr>
                <w:rFonts w:cs="Arial"/>
                <w:sz w:val="24"/>
                <w:szCs w:val="24"/>
              </w:rPr>
              <w:t>framework for managing the distribution, customer care operations. The Technology and innovation Department is considered as the department responsible for driving change with respect to technological change in Ghana Water L</w:t>
            </w:r>
            <w:r>
              <w:rPr>
                <w:rFonts w:cs="Arial"/>
                <w:sz w:val="24"/>
                <w:szCs w:val="24"/>
              </w:rPr>
              <w:t>t</w:t>
            </w:r>
            <w:r w:rsidRPr="007B5957">
              <w:rPr>
                <w:rFonts w:cs="Arial"/>
                <w:sz w:val="24"/>
                <w:szCs w:val="24"/>
              </w:rPr>
              <w:t>d.</w:t>
            </w:r>
          </w:p>
          <w:p w14:paraId="1DBF6F9B" w14:textId="00B3FB38" w:rsidR="009352BC" w:rsidRPr="007B5957" w:rsidRDefault="009352BC" w:rsidP="008C43B8">
            <w:pPr>
              <w:pStyle w:val="BodyText"/>
              <w:jc w:val="both"/>
              <w:rPr>
                <w:rFonts w:cs="Arial"/>
                <w:sz w:val="24"/>
                <w:szCs w:val="24"/>
              </w:rPr>
            </w:pPr>
          </w:p>
        </w:tc>
      </w:tr>
      <w:tr w:rsidR="0080182F" w:rsidRPr="007B5957" w14:paraId="39A55C11" w14:textId="77777777" w:rsidTr="00A245DC">
        <w:trPr>
          <w:trHeight w:val="1845"/>
        </w:trPr>
        <w:tc>
          <w:tcPr>
            <w:tcW w:w="3895" w:type="dxa"/>
          </w:tcPr>
          <w:p w14:paraId="50E30B72" w14:textId="33238CF4" w:rsidR="0080182F" w:rsidRPr="007B5957" w:rsidRDefault="007A1CB6" w:rsidP="00F26273">
            <w:pPr>
              <w:pStyle w:val="BodyText"/>
              <w:rPr>
                <w:rFonts w:cs="Arial"/>
                <w:sz w:val="24"/>
                <w:szCs w:val="24"/>
              </w:rPr>
            </w:pPr>
            <w:r w:rsidRPr="007B5957">
              <w:rPr>
                <w:rFonts w:cs="Arial"/>
                <w:sz w:val="24"/>
                <w:szCs w:val="24"/>
              </w:rPr>
              <w:t>Corporate Planning</w:t>
            </w:r>
            <w:r w:rsidR="00E70F62">
              <w:rPr>
                <w:rFonts w:cs="Arial"/>
                <w:sz w:val="24"/>
                <w:szCs w:val="24"/>
              </w:rPr>
              <w:t>,</w:t>
            </w:r>
            <w:r w:rsidR="00D507E8">
              <w:rPr>
                <w:rFonts w:cs="Arial"/>
                <w:sz w:val="24"/>
                <w:szCs w:val="24"/>
              </w:rPr>
              <w:t xml:space="preserve"> Monitoring and Evaluation</w:t>
            </w:r>
          </w:p>
        </w:tc>
        <w:tc>
          <w:tcPr>
            <w:tcW w:w="5624" w:type="dxa"/>
          </w:tcPr>
          <w:p w14:paraId="313AF034" w14:textId="54061C80" w:rsidR="0080182F" w:rsidRPr="007B5957" w:rsidRDefault="006751AA" w:rsidP="006751AA">
            <w:pPr>
              <w:pStyle w:val="BodyText"/>
              <w:jc w:val="both"/>
              <w:rPr>
                <w:rFonts w:cs="Arial"/>
                <w:sz w:val="24"/>
                <w:szCs w:val="24"/>
              </w:rPr>
            </w:pPr>
            <w:r w:rsidRPr="007B5957">
              <w:rPr>
                <w:rFonts w:cs="Arial"/>
                <w:color w:val="000000"/>
                <w:sz w:val="24"/>
                <w:szCs w:val="24"/>
              </w:rPr>
              <w:t>Corporate Planning department is in charge of building a shared understanding of the corporate plan among all stakeholders and developing guidelines and monitoring system to ensure the timely preparation and effective implementation of the plan.</w:t>
            </w:r>
          </w:p>
          <w:p w14:paraId="3D1DC1EC" w14:textId="77777777" w:rsidR="0080182F" w:rsidRPr="007B5957" w:rsidRDefault="0080182F" w:rsidP="00F26273">
            <w:pPr>
              <w:pStyle w:val="BodyText"/>
              <w:rPr>
                <w:rFonts w:cs="Arial"/>
                <w:sz w:val="24"/>
                <w:szCs w:val="24"/>
              </w:rPr>
            </w:pPr>
          </w:p>
        </w:tc>
      </w:tr>
      <w:tr w:rsidR="009352BC" w:rsidRPr="007B5957" w14:paraId="7009A09B" w14:textId="77777777" w:rsidTr="00A245DC">
        <w:trPr>
          <w:trHeight w:val="1860"/>
        </w:trPr>
        <w:tc>
          <w:tcPr>
            <w:tcW w:w="3895" w:type="dxa"/>
          </w:tcPr>
          <w:p w14:paraId="17C9D025" w14:textId="3D68A9D2" w:rsidR="009352BC" w:rsidRPr="007B5957" w:rsidRDefault="009352BC" w:rsidP="00F26273">
            <w:pPr>
              <w:pStyle w:val="BodyText"/>
              <w:rPr>
                <w:rFonts w:cs="Arial"/>
                <w:sz w:val="24"/>
                <w:szCs w:val="24"/>
              </w:rPr>
            </w:pPr>
            <w:r w:rsidRPr="007B5957">
              <w:rPr>
                <w:rFonts w:cs="Arial"/>
                <w:sz w:val="24"/>
                <w:szCs w:val="24"/>
              </w:rPr>
              <w:t>Project Planning and Development</w:t>
            </w:r>
          </w:p>
        </w:tc>
        <w:tc>
          <w:tcPr>
            <w:tcW w:w="5624" w:type="dxa"/>
          </w:tcPr>
          <w:p w14:paraId="7AFA2286" w14:textId="77777777" w:rsidR="009352BC" w:rsidRPr="007B5957" w:rsidRDefault="009352BC" w:rsidP="006751AA">
            <w:pPr>
              <w:pStyle w:val="BodyText"/>
              <w:jc w:val="both"/>
              <w:rPr>
                <w:rFonts w:cs="Arial"/>
                <w:sz w:val="24"/>
                <w:szCs w:val="24"/>
              </w:rPr>
            </w:pPr>
            <w:r w:rsidRPr="007B5957">
              <w:rPr>
                <w:rFonts w:cs="Arial"/>
                <w:sz w:val="24"/>
                <w:szCs w:val="24"/>
              </w:rPr>
              <w:t>The Finance and Accounting Department is in charge of managing the company’s financial resources to ensure high returns and financial sustainability.</w:t>
            </w:r>
          </w:p>
          <w:p w14:paraId="03730EC0" w14:textId="77777777" w:rsidR="009352BC" w:rsidRPr="007B5957" w:rsidRDefault="009352BC" w:rsidP="009352BC">
            <w:pPr>
              <w:shd w:val="clear" w:color="auto" w:fill="FFFFFF"/>
              <w:spacing w:before="100" w:beforeAutospacing="1" w:after="0"/>
              <w:rPr>
                <w:rFonts w:cs="Arial"/>
                <w:sz w:val="24"/>
                <w:szCs w:val="24"/>
              </w:rPr>
            </w:pPr>
          </w:p>
        </w:tc>
      </w:tr>
      <w:tr w:rsidR="009352BC" w:rsidRPr="007B5957" w14:paraId="43529470" w14:textId="77777777" w:rsidTr="00A245DC">
        <w:trPr>
          <w:trHeight w:val="1116"/>
        </w:trPr>
        <w:tc>
          <w:tcPr>
            <w:tcW w:w="3895" w:type="dxa"/>
          </w:tcPr>
          <w:p w14:paraId="3C6357BD" w14:textId="33C55F54" w:rsidR="009352BC" w:rsidRPr="007B5957" w:rsidRDefault="009352BC" w:rsidP="00F26273">
            <w:pPr>
              <w:pStyle w:val="BodyText"/>
              <w:rPr>
                <w:rFonts w:cs="Arial"/>
                <w:sz w:val="24"/>
                <w:szCs w:val="24"/>
              </w:rPr>
            </w:pPr>
            <w:r w:rsidRPr="007B5957">
              <w:rPr>
                <w:rFonts w:cs="Arial"/>
                <w:sz w:val="24"/>
                <w:szCs w:val="24"/>
              </w:rPr>
              <w:t>Finance and Accounting</w:t>
            </w:r>
          </w:p>
        </w:tc>
        <w:tc>
          <w:tcPr>
            <w:tcW w:w="5624" w:type="dxa"/>
          </w:tcPr>
          <w:p w14:paraId="403EC684" w14:textId="690B6AD5" w:rsidR="009352BC" w:rsidRPr="007B5957" w:rsidRDefault="009352BC" w:rsidP="004C53B8">
            <w:pPr>
              <w:pStyle w:val="BodyText"/>
              <w:jc w:val="both"/>
              <w:rPr>
                <w:rFonts w:cs="Arial"/>
                <w:sz w:val="24"/>
                <w:szCs w:val="24"/>
              </w:rPr>
            </w:pPr>
            <w:r w:rsidRPr="007B5957">
              <w:rPr>
                <w:rFonts w:cs="Arial"/>
                <w:color w:val="000000"/>
                <w:sz w:val="24"/>
                <w:szCs w:val="24"/>
              </w:rPr>
              <w:t>Responsible for developing, implementing, and monitoring of strategies, policies and procedures for sustainable usage of water resources.</w:t>
            </w:r>
          </w:p>
        </w:tc>
      </w:tr>
      <w:tr w:rsidR="009352BC" w:rsidRPr="007B5957" w14:paraId="506A894E" w14:textId="77777777" w:rsidTr="00A245DC">
        <w:trPr>
          <w:trHeight w:val="1354"/>
        </w:trPr>
        <w:tc>
          <w:tcPr>
            <w:tcW w:w="3895" w:type="dxa"/>
          </w:tcPr>
          <w:p w14:paraId="52156866" w14:textId="234B5E3B" w:rsidR="009352BC" w:rsidRPr="007B5957" w:rsidRDefault="009352BC" w:rsidP="00F26273">
            <w:pPr>
              <w:pStyle w:val="BodyText"/>
              <w:rPr>
                <w:rFonts w:cs="Arial"/>
                <w:sz w:val="24"/>
                <w:szCs w:val="24"/>
              </w:rPr>
            </w:pPr>
            <w:r>
              <w:rPr>
                <w:rFonts w:cs="Arial"/>
                <w:sz w:val="24"/>
                <w:szCs w:val="24"/>
              </w:rPr>
              <w:t xml:space="preserve">Water Quality Assurance/ </w:t>
            </w:r>
            <w:r w:rsidRPr="007B5957">
              <w:rPr>
                <w:rFonts w:cs="Arial"/>
                <w:sz w:val="24"/>
                <w:szCs w:val="24"/>
              </w:rPr>
              <w:t>Water Resources</w:t>
            </w:r>
          </w:p>
        </w:tc>
        <w:tc>
          <w:tcPr>
            <w:tcW w:w="5624" w:type="dxa"/>
          </w:tcPr>
          <w:p w14:paraId="22720019" w14:textId="0588247A" w:rsidR="009352BC" w:rsidRPr="009352BC" w:rsidRDefault="009352BC" w:rsidP="006751AA">
            <w:pPr>
              <w:pStyle w:val="BodyText"/>
              <w:jc w:val="both"/>
              <w:rPr>
                <w:rFonts w:cs="Arial"/>
                <w:sz w:val="24"/>
                <w:szCs w:val="24"/>
              </w:rPr>
            </w:pPr>
            <w:r w:rsidRPr="009352BC">
              <w:rPr>
                <w:rFonts w:cs="Arial"/>
                <w:color w:val="000000"/>
                <w:sz w:val="24"/>
                <w:szCs w:val="24"/>
                <w:shd w:val="clear" w:color="auto" w:fill="FFFFFF"/>
              </w:rPr>
              <w:t>Responsible for developing, directing, monitoring and controlling of strategies, policies and procedures for implementing cost effective treatment and supply of potable water.</w:t>
            </w:r>
          </w:p>
          <w:p w14:paraId="7BED0F22" w14:textId="760E6CD4" w:rsidR="009352BC" w:rsidRPr="007B5957" w:rsidRDefault="009352BC" w:rsidP="00F26273">
            <w:pPr>
              <w:pStyle w:val="BodyText"/>
              <w:rPr>
                <w:rFonts w:cs="Arial"/>
                <w:sz w:val="24"/>
                <w:szCs w:val="24"/>
              </w:rPr>
            </w:pPr>
          </w:p>
        </w:tc>
      </w:tr>
      <w:tr w:rsidR="009352BC" w:rsidRPr="007B5957" w14:paraId="33A8B701" w14:textId="77777777" w:rsidTr="00A245DC">
        <w:trPr>
          <w:trHeight w:val="1354"/>
        </w:trPr>
        <w:tc>
          <w:tcPr>
            <w:tcW w:w="3895" w:type="dxa"/>
          </w:tcPr>
          <w:p w14:paraId="6B15DF64" w14:textId="259172B8" w:rsidR="009352BC" w:rsidRDefault="009352BC" w:rsidP="00F26273">
            <w:pPr>
              <w:pStyle w:val="BodyText"/>
              <w:rPr>
                <w:rFonts w:cs="Arial"/>
                <w:sz w:val="24"/>
                <w:szCs w:val="24"/>
              </w:rPr>
            </w:pPr>
            <w:r>
              <w:rPr>
                <w:rFonts w:cs="Arial"/>
                <w:sz w:val="24"/>
                <w:szCs w:val="24"/>
              </w:rPr>
              <w:t>Lands and Estate</w:t>
            </w:r>
          </w:p>
        </w:tc>
        <w:tc>
          <w:tcPr>
            <w:tcW w:w="5624" w:type="dxa"/>
          </w:tcPr>
          <w:p w14:paraId="4127EC80" w14:textId="081D3D74" w:rsidR="009352BC" w:rsidRPr="009352BC" w:rsidRDefault="009352BC" w:rsidP="006751AA">
            <w:pPr>
              <w:pStyle w:val="BodyText"/>
              <w:jc w:val="both"/>
              <w:rPr>
                <w:rFonts w:cs="Arial"/>
                <w:color w:val="000000"/>
                <w:sz w:val="24"/>
                <w:szCs w:val="24"/>
                <w:shd w:val="clear" w:color="auto" w:fill="FFFFFF"/>
              </w:rPr>
            </w:pPr>
            <w:r w:rsidRPr="009352BC">
              <w:rPr>
                <w:rFonts w:cs="Arial"/>
                <w:color w:val="000000"/>
                <w:sz w:val="24"/>
                <w:szCs w:val="24"/>
                <w:shd w:val="clear" w:color="auto" w:fill="FFFFFF"/>
              </w:rPr>
              <w:t>Responsible for managing the estates and lands of the Company.</w:t>
            </w:r>
          </w:p>
        </w:tc>
      </w:tr>
      <w:tr w:rsidR="009352BC" w:rsidRPr="007B5957" w14:paraId="6AA972C2" w14:textId="77777777" w:rsidTr="00A245DC">
        <w:trPr>
          <w:trHeight w:val="996"/>
        </w:trPr>
        <w:tc>
          <w:tcPr>
            <w:tcW w:w="3895" w:type="dxa"/>
          </w:tcPr>
          <w:p w14:paraId="22225C37" w14:textId="52C3AF86" w:rsidR="009352BC" w:rsidRPr="007B5957" w:rsidRDefault="009352BC" w:rsidP="00F26273">
            <w:pPr>
              <w:pStyle w:val="BodyText"/>
              <w:rPr>
                <w:rFonts w:cs="Arial"/>
                <w:sz w:val="24"/>
                <w:szCs w:val="24"/>
              </w:rPr>
            </w:pPr>
            <w:r>
              <w:rPr>
                <w:rFonts w:cs="Arial"/>
                <w:sz w:val="24"/>
                <w:szCs w:val="24"/>
              </w:rPr>
              <w:t>Legal Services</w:t>
            </w:r>
          </w:p>
        </w:tc>
        <w:tc>
          <w:tcPr>
            <w:tcW w:w="5624" w:type="dxa"/>
          </w:tcPr>
          <w:p w14:paraId="5EA7E92E" w14:textId="0A7A74F6" w:rsidR="009352BC" w:rsidRPr="007B5957" w:rsidRDefault="009352BC" w:rsidP="006751AA">
            <w:pPr>
              <w:pStyle w:val="BodyText"/>
              <w:jc w:val="both"/>
              <w:rPr>
                <w:rFonts w:cs="Arial"/>
                <w:sz w:val="24"/>
                <w:szCs w:val="24"/>
              </w:rPr>
            </w:pPr>
            <w:r w:rsidRPr="007B5957">
              <w:rPr>
                <w:rFonts w:cs="Arial"/>
                <w:sz w:val="24"/>
                <w:szCs w:val="24"/>
              </w:rPr>
              <w:t xml:space="preserve">The Legal Services department has the responsibility to contribute to corporate mission achievement by providing a clear understanding of </w:t>
            </w:r>
            <w:r w:rsidRPr="007B5957">
              <w:rPr>
                <w:rFonts w:cs="Arial"/>
                <w:sz w:val="24"/>
                <w:szCs w:val="24"/>
              </w:rPr>
              <w:lastRenderedPageBreak/>
              <w:t>the laws and regulations related to the water sector specifically and the business environment generally, and advise on compliance so as to avoid infringements, losses and penalties.</w:t>
            </w:r>
          </w:p>
        </w:tc>
      </w:tr>
      <w:tr w:rsidR="009352BC" w:rsidRPr="007B5957" w14:paraId="0D572339" w14:textId="77777777" w:rsidTr="00A245DC">
        <w:trPr>
          <w:trHeight w:val="1101"/>
        </w:trPr>
        <w:tc>
          <w:tcPr>
            <w:tcW w:w="3895" w:type="dxa"/>
          </w:tcPr>
          <w:p w14:paraId="7AA42138" w14:textId="77777777" w:rsidR="009352BC" w:rsidRPr="007B5957" w:rsidRDefault="009352BC" w:rsidP="009352BC">
            <w:pPr>
              <w:pStyle w:val="BodyText"/>
              <w:rPr>
                <w:rFonts w:cs="Arial"/>
                <w:sz w:val="24"/>
                <w:szCs w:val="24"/>
              </w:rPr>
            </w:pPr>
            <w:r w:rsidRPr="007B5957">
              <w:rPr>
                <w:rFonts w:cs="Arial"/>
                <w:sz w:val="24"/>
                <w:szCs w:val="24"/>
              </w:rPr>
              <w:lastRenderedPageBreak/>
              <w:t>Internal Audit</w:t>
            </w:r>
          </w:p>
          <w:p w14:paraId="3284CDA6" w14:textId="5D0CFE6D" w:rsidR="009352BC" w:rsidRPr="007B5957" w:rsidRDefault="009352BC" w:rsidP="00F26273">
            <w:pPr>
              <w:pStyle w:val="BodyText"/>
              <w:rPr>
                <w:rFonts w:cs="Arial"/>
                <w:sz w:val="24"/>
                <w:szCs w:val="24"/>
              </w:rPr>
            </w:pPr>
          </w:p>
          <w:p w14:paraId="01A46FA5" w14:textId="10B60905" w:rsidR="009352BC" w:rsidRPr="007B5957" w:rsidRDefault="009352BC" w:rsidP="00F26273">
            <w:pPr>
              <w:pStyle w:val="BodyText"/>
              <w:rPr>
                <w:rFonts w:cs="Arial"/>
                <w:sz w:val="24"/>
                <w:szCs w:val="24"/>
              </w:rPr>
            </w:pPr>
          </w:p>
        </w:tc>
        <w:tc>
          <w:tcPr>
            <w:tcW w:w="5624" w:type="dxa"/>
          </w:tcPr>
          <w:p w14:paraId="07FCEE85" w14:textId="030A4EA8" w:rsidR="009352BC" w:rsidRPr="007B5957" w:rsidRDefault="009352BC" w:rsidP="006751AA">
            <w:pPr>
              <w:pStyle w:val="BodyText"/>
              <w:jc w:val="both"/>
              <w:rPr>
                <w:rFonts w:cs="Arial"/>
                <w:sz w:val="24"/>
                <w:szCs w:val="24"/>
              </w:rPr>
            </w:pPr>
            <w:r w:rsidRPr="007B5957">
              <w:rPr>
                <w:rFonts w:cs="Arial"/>
                <w:color w:val="000000"/>
                <w:sz w:val="24"/>
                <w:szCs w:val="24"/>
              </w:rPr>
              <w:t>Internal Audit department is responsible for ensuring the effectiveness and efficiency of operations, reliability of financial reporting, and compliance with applicable laws and regulations so as to provide reasonable assurance that the objectives of GWCL are being achieved.</w:t>
            </w:r>
          </w:p>
        </w:tc>
      </w:tr>
      <w:tr w:rsidR="009352BC" w:rsidRPr="007B5957" w14:paraId="68B04443" w14:textId="77777777" w:rsidTr="00A245DC">
        <w:trPr>
          <w:trHeight w:val="1993"/>
        </w:trPr>
        <w:tc>
          <w:tcPr>
            <w:tcW w:w="3895" w:type="dxa"/>
          </w:tcPr>
          <w:p w14:paraId="042E2E97" w14:textId="30C0A015" w:rsidR="009352BC" w:rsidRPr="007B5957" w:rsidRDefault="009352BC" w:rsidP="009352BC">
            <w:pPr>
              <w:pStyle w:val="BodyText"/>
              <w:rPr>
                <w:rFonts w:cs="Arial"/>
                <w:sz w:val="24"/>
                <w:szCs w:val="24"/>
              </w:rPr>
            </w:pPr>
            <w:r w:rsidRPr="007B5957">
              <w:rPr>
                <w:rFonts w:cs="Arial"/>
                <w:sz w:val="24"/>
                <w:szCs w:val="24"/>
              </w:rPr>
              <w:t>Materials /Procurement</w:t>
            </w:r>
          </w:p>
        </w:tc>
        <w:tc>
          <w:tcPr>
            <w:tcW w:w="5624" w:type="dxa"/>
          </w:tcPr>
          <w:p w14:paraId="7ABE1172" w14:textId="47DE4A41" w:rsidR="009352BC" w:rsidRPr="007B5957" w:rsidRDefault="009352BC" w:rsidP="006751AA">
            <w:pPr>
              <w:pStyle w:val="BodyText"/>
              <w:jc w:val="both"/>
              <w:rPr>
                <w:rFonts w:cs="Arial"/>
                <w:sz w:val="24"/>
                <w:szCs w:val="24"/>
              </w:rPr>
            </w:pPr>
            <w:r w:rsidRPr="007B5957">
              <w:rPr>
                <w:rFonts w:cs="Arial"/>
                <w:color w:val="000000"/>
                <w:sz w:val="24"/>
                <w:szCs w:val="24"/>
              </w:rPr>
              <w:t>The Department is responsible for providing value for money purchasing and supply services to help the company to achieve its strategic goals.</w:t>
            </w:r>
          </w:p>
        </w:tc>
      </w:tr>
      <w:tr w:rsidR="009352BC" w:rsidRPr="007B5957" w14:paraId="0AE71617" w14:textId="77777777" w:rsidTr="00A245DC">
        <w:trPr>
          <w:trHeight w:val="1488"/>
        </w:trPr>
        <w:tc>
          <w:tcPr>
            <w:tcW w:w="3895" w:type="dxa"/>
          </w:tcPr>
          <w:p w14:paraId="016422C7" w14:textId="12D82519" w:rsidR="009352BC" w:rsidRPr="007B5957" w:rsidRDefault="009352BC" w:rsidP="00F26273">
            <w:pPr>
              <w:pStyle w:val="BodyText"/>
              <w:rPr>
                <w:rFonts w:cs="Arial"/>
                <w:sz w:val="24"/>
                <w:szCs w:val="24"/>
              </w:rPr>
            </w:pPr>
            <w:r w:rsidRPr="007B5957">
              <w:rPr>
                <w:rFonts w:cs="Arial"/>
                <w:sz w:val="24"/>
                <w:szCs w:val="24"/>
              </w:rPr>
              <w:t>Public Relations</w:t>
            </w:r>
          </w:p>
          <w:p w14:paraId="6D597A64" w14:textId="7E4A18EF" w:rsidR="009352BC" w:rsidRPr="007B5957" w:rsidRDefault="009352BC" w:rsidP="00F26273">
            <w:pPr>
              <w:pStyle w:val="BodyText"/>
              <w:rPr>
                <w:rFonts w:cs="Arial"/>
                <w:sz w:val="24"/>
                <w:szCs w:val="24"/>
              </w:rPr>
            </w:pPr>
          </w:p>
        </w:tc>
        <w:tc>
          <w:tcPr>
            <w:tcW w:w="5624" w:type="dxa"/>
          </w:tcPr>
          <w:p w14:paraId="1CB9470A" w14:textId="0D31E574" w:rsidR="009352BC" w:rsidRPr="007B5957" w:rsidRDefault="009352BC" w:rsidP="006751AA">
            <w:pPr>
              <w:pStyle w:val="BodyText"/>
              <w:jc w:val="both"/>
              <w:rPr>
                <w:rFonts w:cs="Arial"/>
                <w:sz w:val="24"/>
                <w:szCs w:val="24"/>
              </w:rPr>
            </w:pPr>
            <w:r w:rsidRPr="007B5957">
              <w:rPr>
                <w:rFonts w:cs="Arial"/>
                <w:color w:val="000000"/>
                <w:sz w:val="24"/>
                <w:szCs w:val="24"/>
              </w:rPr>
              <w:t>The Public Relations Department is responsible for preparing and developing stakeholder and Public Relations strategies, plans and programs and implementing them to ensure the building and maintenance of good corporate image for the Company.</w:t>
            </w:r>
          </w:p>
        </w:tc>
      </w:tr>
      <w:tr w:rsidR="009352BC" w:rsidRPr="007B5957" w14:paraId="5F937356" w14:textId="77777777" w:rsidTr="00A245DC">
        <w:trPr>
          <w:trHeight w:val="1860"/>
        </w:trPr>
        <w:tc>
          <w:tcPr>
            <w:tcW w:w="3895" w:type="dxa"/>
          </w:tcPr>
          <w:p w14:paraId="1954CA69" w14:textId="18125DBF" w:rsidR="009352BC" w:rsidRPr="007B5957" w:rsidRDefault="00D507E8" w:rsidP="00F26273">
            <w:pPr>
              <w:pStyle w:val="BodyText"/>
              <w:rPr>
                <w:rFonts w:cs="Arial"/>
                <w:sz w:val="24"/>
                <w:szCs w:val="24"/>
              </w:rPr>
            </w:pPr>
            <w:r w:rsidRPr="007B5957">
              <w:rPr>
                <w:rFonts w:cs="Arial"/>
                <w:sz w:val="24"/>
                <w:szCs w:val="24"/>
              </w:rPr>
              <w:t>Commercial</w:t>
            </w:r>
            <w:r>
              <w:rPr>
                <w:rFonts w:cs="Arial"/>
                <w:sz w:val="24"/>
                <w:szCs w:val="24"/>
              </w:rPr>
              <w:t xml:space="preserve"> and Marketing</w:t>
            </w:r>
          </w:p>
        </w:tc>
        <w:tc>
          <w:tcPr>
            <w:tcW w:w="5624" w:type="dxa"/>
          </w:tcPr>
          <w:p w14:paraId="64E5D118" w14:textId="5A8F6109" w:rsidR="009352BC" w:rsidRPr="007B5957" w:rsidRDefault="009352BC" w:rsidP="00DE3645">
            <w:pPr>
              <w:pStyle w:val="BodyText"/>
              <w:jc w:val="both"/>
              <w:rPr>
                <w:rFonts w:cs="Arial"/>
                <w:sz w:val="24"/>
                <w:szCs w:val="24"/>
              </w:rPr>
            </w:pPr>
            <w:r w:rsidRPr="007B5957">
              <w:rPr>
                <w:rFonts w:cs="Arial"/>
                <w:color w:val="000000"/>
                <w:sz w:val="24"/>
                <w:szCs w:val="24"/>
              </w:rPr>
              <w:t>The department is in charge of planning, directing, controlling and monitoring activities in the areas of effective and efficient meter reading, billing and collections, arrears management, non-revenue water management, and customer relationship management.</w:t>
            </w:r>
          </w:p>
        </w:tc>
      </w:tr>
      <w:tr w:rsidR="009352BC" w:rsidRPr="007B5957" w14:paraId="55B8C77B" w14:textId="77777777" w:rsidTr="00A245DC">
        <w:trPr>
          <w:trHeight w:val="1235"/>
        </w:trPr>
        <w:tc>
          <w:tcPr>
            <w:tcW w:w="3895" w:type="dxa"/>
          </w:tcPr>
          <w:p w14:paraId="22153450" w14:textId="33017F2B" w:rsidR="009352BC" w:rsidRPr="007B5957" w:rsidRDefault="00D507E8" w:rsidP="00F26273">
            <w:pPr>
              <w:pStyle w:val="BodyText"/>
              <w:rPr>
                <w:rFonts w:cs="Arial"/>
                <w:sz w:val="24"/>
                <w:szCs w:val="24"/>
              </w:rPr>
            </w:pPr>
            <w:r w:rsidRPr="007B5957">
              <w:rPr>
                <w:rFonts w:cs="Arial"/>
                <w:sz w:val="24"/>
                <w:szCs w:val="24"/>
              </w:rPr>
              <w:t>Human Resource and Administrative Service</w:t>
            </w:r>
          </w:p>
        </w:tc>
        <w:tc>
          <w:tcPr>
            <w:tcW w:w="5624" w:type="dxa"/>
          </w:tcPr>
          <w:p w14:paraId="2284A4F3" w14:textId="62A1E9D0" w:rsidR="009352BC" w:rsidRPr="007B5957" w:rsidRDefault="009352BC" w:rsidP="00DE3645">
            <w:pPr>
              <w:pStyle w:val="BodyText"/>
              <w:jc w:val="both"/>
              <w:rPr>
                <w:rFonts w:cs="Arial"/>
                <w:sz w:val="24"/>
                <w:szCs w:val="24"/>
              </w:rPr>
            </w:pPr>
            <w:r w:rsidRPr="007B5957">
              <w:rPr>
                <w:rFonts w:cs="Arial"/>
                <w:color w:val="000000"/>
                <w:sz w:val="24"/>
                <w:szCs w:val="24"/>
              </w:rPr>
              <w:t>This department is responsible for establishing and maintaining human resources management and supportive logistics systems to facilitate the delivery of the corporate strategic objectives and the expected results under the key result areas of GWCL’s core business</w:t>
            </w:r>
          </w:p>
        </w:tc>
      </w:tr>
      <w:tr w:rsidR="009352BC" w:rsidRPr="007B5957" w14:paraId="4533FAD2" w14:textId="77777777" w:rsidTr="00A245DC">
        <w:trPr>
          <w:trHeight w:val="610"/>
        </w:trPr>
        <w:tc>
          <w:tcPr>
            <w:tcW w:w="3895" w:type="dxa"/>
          </w:tcPr>
          <w:p w14:paraId="62D01893" w14:textId="43BDBA59" w:rsidR="009352BC" w:rsidRPr="007B5957" w:rsidRDefault="005832D0" w:rsidP="00F26273">
            <w:pPr>
              <w:pStyle w:val="BodyText"/>
              <w:rPr>
                <w:rFonts w:cs="Arial"/>
                <w:sz w:val="24"/>
                <w:szCs w:val="24"/>
              </w:rPr>
            </w:pPr>
            <w:r w:rsidRPr="007B5957">
              <w:rPr>
                <w:rFonts w:cs="Arial"/>
                <w:sz w:val="24"/>
                <w:szCs w:val="24"/>
              </w:rPr>
              <w:t>Low Income Co</w:t>
            </w:r>
            <w:r>
              <w:rPr>
                <w:rFonts w:cs="Arial"/>
                <w:sz w:val="24"/>
                <w:szCs w:val="24"/>
              </w:rPr>
              <w:t>nsumer</w:t>
            </w:r>
            <w:r w:rsidRPr="007B5957">
              <w:rPr>
                <w:rFonts w:cs="Arial"/>
                <w:sz w:val="24"/>
                <w:szCs w:val="24"/>
              </w:rPr>
              <w:t xml:space="preserve"> Support</w:t>
            </w:r>
            <w:r>
              <w:rPr>
                <w:rFonts w:cs="Arial"/>
                <w:sz w:val="24"/>
                <w:szCs w:val="24"/>
              </w:rPr>
              <w:t xml:space="preserve"> Department</w:t>
            </w:r>
          </w:p>
        </w:tc>
        <w:tc>
          <w:tcPr>
            <w:tcW w:w="5624" w:type="dxa"/>
          </w:tcPr>
          <w:p w14:paraId="546D1E0C" w14:textId="77777777" w:rsidR="009352BC" w:rsidRPr="007B5957" w:rsidRDefault="009352BC" w:rsidP="00105718">
            <w:pPr>
              <w:jc w:val="both"/>
              <w:rPr>
                <w:rFonts w:cs="Arial"/>
                <w:sz w:val="24"/>
                <w:szCs w:val="24"/>
              </w:rPr>
            </w:pPr>
            <w:r w:rsidRPr="007B5957">
              <w:rPr>
                <w:rFonts w:cs="Arial"/>
                <w:sz w:val="24"/>
                <w:szCs w:val="24"/>
              </w:rPr>
              <w:t xml:space="preserve">The department is responsible for fostering inclusive water services in which special attention is devoted to serving low income urban communities. The department is tasked with defining and implementing policy and oversight regarding water </w:t>
            </w:r>
            <w:r w:rsidRPr="007B5957">
              <w:rPr>
                <w:rFonts w:cs="Arial"/>
                <w:sz w:val="24"/>
                <w:szCs w:val="24"/>
              </w:rPr>
              <w:lastRenderedPageBreak/>
              <w:t xml:space="preserve">services provision to Low Income Urban Communities. </w:t>
            </w:r>
          </w:p>
          <w:p w14:paraId="644BA634" w14:textId="7893AD52" w:rsidR="009352BC" w:rsidRPr="007B5957" w:rsidRDefault="009352BC" w:rsidP="00DE3645">
            <w:pPr>
              <w:pStyle w:val="BodyText"/>
              <w:jc w:val="both"/>
              <w:rPr>
                <w:rFonts w:cs="Arial"/>
                <w:sz w:val="24"/>
                <w:szCs w:val="24"/>
              </w:rPr>
            </w:pPr>
          </w:p>
        </w:tc>
      </w:tr>
      <w:tr w:rsidR="009352BC" w:rsidRPr="007B5957" w14:paraId="4D8288FA" w14:textId="77777777" w:rsidTr="00A245DC">
        <w:trPr>
          <w:trHeight w:val="1740"/>
        </w:trPr>
        <w:tc>
          <w:tcPr>
            <w:tcW w:w="3895" w:type="dxa"/>
          </w:tcPr>
          <w:p w14:paraId="622A5E6E" w14:textId="5F96E2C5" w:rsidR="009352BC" w:rsidRPr="007B5957" w:rsidRDefault="005832D0" w:rsidP="00F26273">
            <w:pPr>
              <w:pStyle w:val="BodyText"/>
              <w:rPr>
                <w:rFonts w:cs="Arial"/>
                <w:sz w:val="24"/>
                <w:szCs w:val="24"/>
              </w:rPr>
            </w:pPr>
            <w:r w:rsidRPr="007B5957">
              <w:rPr>
                <w:rFonts w:cs="Arial"/>
                <w:sz w:val="24"/>
                <w:szCs w:val="24"/>
              </w:rPr>
              <w:lastRenderedPageBreak/>
              <w:t>Operations</w:t>
            </w:r>
            <w:r>
              <w:rPr>
                <w:rFonts w:cs="Arial"/>
                <w:sz w:val="24"/>
                <w:szCs w:val="24"/>
              </w:rPr>
              <w:t xml:space="preserve"> </w:t>
            </w:r>
            <w:r w:rsidR="00E70F62">
              <w:rPr>
                <w:rFonts w:cs="Arial"/>
                <w:sz w:val="24"/>
                <w:szCs w:val="24"/>
              </w:rPr>
              <w:t>&amp; Maintenance</w:t>
            </w:r>
          </w:p>
        </w:tc>
        <w:tc>
          <w:tcPr>
            <w:tcW w:w="5624" w:type="dxa"/>
          </w:tcPr>
          <w:p w14:paraId="0E75852B" w14:textId="6E04B28C" w:rsidR="009352BC" w:rsidRPr="007B5957" w:rsidRDefault="009352BC" w:rsidP="00DE3645">
            <w:pPr>
              <w:pStyle w:val="BodyText"/>
              <w:jc w:val="both"/>
              <w:rPr>
                <w:rFonts w:cs="Arial"/>
                <w:sz w:val="24"/>
                <w:szCs w:val="24"/>
              </w:rPr>
            </w:pPr>
            <w:r>
              <w:rPr>
                <w:rFonts w:cs="Arial"/>
                <w:color w:val="000000"/>
                <w:sz w:val="24"/>
                <w:szCs w:val="24"/>
              </w:rPr>
              <w:t xml:space="preserve">Responsible </w:t>
            </w:r>
            <w:r w:rsidRPr="008C43B8">
              <w:rPr>
                <w:rFonts w:cs="Arial"/>
                <w:color w:val="000000"/>
                <w:sz w:val="24"/>
                <w:szCs w:val="24"/>
              </w:rPr>
              <w:t xml:space="preserve">for planning, directing and coordinating effective management of the regional operating </w:t>
            </w:r>
            <w:r w:rsidR="005832D0" w:rsidRPr="008C43B8">
              <w:rPr>
                <w:rFonts w:cs="Arial"/>
                <w:color w:val="000000"/>
                <w:sz w:val="24"/>
                <w:szCs w:val="24"/>
              </w:rPr>
              <w:t>assets efficiently</w:t>
            </w:r>
            <w:r w:rsidRPr="008C43B8">
              <w:rPr>
                <w:rFonts w:cs="Arial"/>
                <w:color w:val="000000"/>
                <w:sz w:val="24"/>
                <w:szCs w:val="24"/>
              </w:rPr>
              <w:t>, monitor their performance against set targets in production and distribution, ensure reduction in physical water losses and increased access to water delivery by the Regions.</w:t>
            </w:r>
          </w:p>
        </w:tc>
      </w:tr>
      <w:tr w:rsidR="009352BC" w:rsidRPr="007B5957" w14:paraId="30A1EAB4" w14:textId="77777777" w:rsidTr="00A245DC">
        <w:trPr>
          <w:trHeight w:val="1740"/>
        </w:trPr>
        <w:tc>
          <w:tcPr>
            <w:tcW w:w="3895" w:type="dxa"/>
          </w:tcPr>
          <w:p w14:paraId="4C27B7D1" w14:textId="256CC304" w:rsidR="009352BC" w:rsidRPr="007B5957" w:rsidRDefault="005832D0" w:rsidP="00F26273">
            <w:pPr>
              <w:pStyle w:val="BodyText"/>
              <w:rPr>
                <w:rFonts w:cs="Arial"/>
                <w:sz w:val="24"/>
                <w:szCs w:val="24"/>
              </w:rPr>
            </w:pPr>
            <w:r>
              <w:rPr>
                <w:rFonts w:cs="Arial"/>
                <w:sz w:val="24"/>
                <w:szCs w:val="24"/>
              </w:rPr>
              <w:t>Special Duties</w:t>
            </w:r>
          </w:p>
        </w:tc>
        <w:tc>
          <w:tcPr>
            <w:tcW w:w="5624" w:type="dxa"/>
          </w:tcPr>
          <w:p w14:paraId="13991712" w14:textId="77777777" w:rsidR="009352BC" w:rsidRPr="007B5957" w:rsidRDefault="009352BC" w:rsidP="009B613C">
            <w:pPr>
              <w:spacing w:before="100" w:beforeAutospacing="1" w:after="100" w:afterAutospacing="1"/>
              <w:rPr>
                <w:rFonts w:cs="Arial"/>
                <w:sz w:val="24"/>
                <w:szCs w:val="24"/>
              </w:rPr>
            </w:pPr>
            <w:r w:rsidRPr="007B5957">
              <w:rPr>
                <w:rFonts w:cs="Arial"/>
                <w:color w:val="000000"/>
                <w:sz w:val="24"/>
                <w:szCs w:val="24"/>
              </w:rPr>
              <w:t>The special duties have the responsibility to lead in the development of business opportunities which GWCL can exploit within the context of its mandate and coordinate, support and monitor existing subsidiary business operations to ensure their financial viability and contribution to the financial sustainability of GWCL.</w:t>
            </w:r>
          </w:p>
          <w:p w14:paraId="2AC3B275" w14:textId="55B81F64" w:rsidR="009352BC" w:rsidRPr="007B5957" w:rsidRDefault="009352BC" w:rsidP="00DE3645">
            <w:pPr>
              <w:pStyle w:val="BodyText"/>
              <w:jc w:val="both"/>
              <w:rPr>
                <w:rFonts w:cs="Arial"/>
                <w:color w:val="000000"/>
                <w:sz w:val="24"/>
                <w:szCs w:val="24"/>
              </w:rPr>
            </w:pPr>
          </w:p>
        </w:tc>
      </w:tr>
      <w:tr w:rsidR="009352BC" w:rsidRPr="007B5957" w14:paraId="7CEAB826" w14:textId="77777777" w:rsidTr="00A245DC">
        <w:trPr>
          <w:trHeight w:val="1740"/>
        </w:trPr>
        <w:tc>
          <w:tcPr>
            <w:tcW w:w="3895" w:type="dxa"/>
          </w:tcPr>
          <w:p w14:paraId="5D15221A" w14:textId="78FCA922" w:rsidR="009352BC" w:rsidRPr="007B5957" w:rsidRDefault="005832D0" w:rsidP="00F26273">
            <w:pPr>
              <w:pStyle w:val="BodyText"/>
              <w:rPr>
                <w:rFonts w:cs="Arial"/>
                <w:sz w:val="24"/>
                <w:szCs w:val="24"/>
              </w:rPr>
            </w:pPr>
            <w:r w:rsidRPr="007B5957">
              <w:rPr>
                <w:rFonts w:cs="Arial"/>
                <w:sz w:val="24"/>
                <w:szCs w:val="24"/>
              </w:rPr>
              <w:t>Bottling Plant</w:t>
            </w:r>
          </w:p>
        </w:tc>
        <w:tc>
          <w:tcPr>
            <w:tcW w:w="5624" w:type="dxa"/>
          </w:tcPr>
          <w:p w14:paraId="0ECA2B45" w14:textId="7316DBE9" w:rsidR="009352BC" w:rsidRPr="008C43B8" w:rsidRDefault="009352BC" w:rsidP="00217505">
            <w:pPr>
              <w:pStyle w:val="BodyText"/>
              <w:jc w:val="both"/>
              <w:rPr>
                <w:rFonts w:cs="Arial"/>
                <w:color w:val="000000"/>
                <w:sz w:val="24"/>
                <w:szCs w:val="24"/>
              </w:rPr>
            </w:pPr>
            <w:r>
              <w:rPr>
                <w:rFonts w:cs="Arial"/>
                <w:color w:val="000000"/>
                <w:sz w:val="24"/>
                <w:szCs w:val="24"/>
              </w:rPr>
              <w:t>Established in December 2018 and located at Kpong. The division is in charge of the production of bottled water and aims at generating economic returns to support Ghana Water Company Limited. The department collaborates with the private sector for product distribution and haulage.</w:t>
            </w:r>
          </w:p>
        </w:tc>
      </w:tr>
    </w:tbl>
    <w:p w14:paraId="36BCA07B" w14:textId="77777777" w:rsidR="00E0382A" w:rsidRPr="007B5957" w:rsidRDefault="00E0382A" w:rsidP="00475EDC">
      <w:pPr>
        <w:rPr>
          <w:rFonts w:cs="Arial"/>
          <w:b/>
          <w:sz w:val="24"/>
          <w:szCs w:val="24"/>
          <w:lang w:eastAsia="ar-SA"/>
        </w:rPr>
        <w:sectPr w:rsidR="00E0382A" w:rsidRPr="007B5957" w:rsidSect="00F26273">
          <w:headerReference w:type="default" r:id="rId16"/>
          <w:footerReference w:type="default" r:id="rId17"/>
          <w:pgSz w:w="12240" w:h="15840" w:code="1"/>
          <w:pgMar w:top="1440" w:right="1440" w:bottom="1440" w:left="1440" w:header="504" w:footer="504" w:gutter="0"/>
          <w:pgNumType w:start="1"/>
          <w:cols w:space="720"/>
          <w:docGrid w:linePitch="360"/>
        </w:sectPr>
      </w:pPr>
    </w:p>
    <w:p w14:paraId="7D655A48" w14:textId="74957D8D" w:rsidR="00E0382A" w:rsidRPr="007B5957" w:rsidRDefault="00E0382A" w:rsidP="00E0382A">
      <w:pPr>
        <w:pStyle w:val="Heading3"/>
        <w:rPr>
          <w:sz w:val="24"/>
          <w:szCs w:val="24"/>
        </w:rPr>
      </w:pPr>
      <w:bookmarkStart w:id="15" w:name="_Toc42705358"/>
      <w:r w:rsidRPr="007B5957">
        <w:rPr>
          <w:sz w:val="24"/>
          <w:szCs w:val="24"/>
        </w:rPr>
        <w:lastRenderedPageBreak/>
        <w:t>2.2</w:t>
      </w:r>
      <w:r w:rsidRPr="007B5957">
        <w:rPr>
          <w:sz w:val="24"/>
          <w:szCs w:val="24"/>
        </w:rPr>
        <w:tab/>
      </w:r>
      <w:r w:rsidR="00366A89" w:rsidRPr="007B5957">
        <w:rPr>
          <w:sz w:val="24"/>
          <w:szCs w:val="24"/>
        </w:rPr>
        <w:t>Ghana Water Company Limited</w:t>
      </w:r>
      <w:r w:rsidR="009C59DC" w:rsidRPr="007B5957">
        <w:rPr>
          <w:sz w:val="24"/>
          <w:szCs w:val="24"/>
        </w:rPr>
        <w:t>’</w:t>
      </w:r>
      <w:r w:rsidRPr="007B5957">
        <w:rPr>
          <w:sz w:val="24"/>
          <w:szCs w:val="24"/>
        </w:rPr>
        <w:t>s Organogram</w:t>
      </w:r>
      <w:bookmarkEnd w:id="15"/>
    </w:p>
    <w:p w14:paraId="19E1A41A" w14:textId="77777777" w:rsidR="003374F8" w:rsidRPr="007B5957" w:rsidRDefault="003374F8" w:rsidP="00FC7936">
      <w:pPr>
        <w:tabs>
          <w:tab w:val="left" w:pos="90"/>
          <w:tab w:val="left" w:pos="810"/>
          <w:tab w:val="left" w:pos="3240"/>
        </w:tabs>
        <w:rPr>
          <w:rFonts w:cs="Arial"/>
          <w:b/>
          <w:sz w:val="24"/>
          <w:szCs w:val="24"/>
          <w:lang w:eastAsia="ar-SA"/>
        </w:rPr>
      </w:pPr>
    </w:p>
    <w:p w14:paraId="38861293" w14:textId="1C23D9F1" w:rsidR="00D04760" w:rsidRPr="007B5957" w:rsidRDefault="00D04760" w:rsidP="00D04760">
      <w:pPr>
        <w:rPr>
          <w:rFonts w:cs="Arial"/>
          <w:sz w:val="24"/>
          <w:szCs w:val="24"/>
          <w:lang w:eastAsia="ar-SA"/>
        </w:rPr>
      </w:pPr>
      <w:bookmarkStart w:id="16" w:name="_Toc490026795"/>
      <w:bookmarkEnd w:id="7"/>
      <w:bookmarkEnd w:id="8"/>
      <w:bookmarkEnd w:id="9"/>
      <w:bookmarkEnd w:id="10"/>
      <w:bookmarkEnd w:id="11"/>
    </w:p>
    <w:p w14:paraId="742C7878" w14:textId="173E6771" w:rsidR="009549B6" w:rsidRPr="007B5957" w:rsidRDefault="009549B6" w:rsidP="00D04760">
      <w:pPr>
        <w:rPr>
          <w:rFonts w:cs="Arial"/>
          <w:sz w:val="24"/>
          <w:szCs w:val="24"/>
          <w:lang w:eastAsia="ar-SA"/>
        </w:rPr>
      </w:pPr>
    </w:p>
    <w:p w14:paraId="184CFF24" w14:textId="3346F572" w:rsidR="009549B6" w:rsidRPr="007B5957" w:rsidRDefault="009549B6" w:rsidP="00D04760">
      <w:pPr>
        <w:rPr>
          <w:rFonts w:cs="Arial"/>
          <w:sz w:val="24"/>
          <w:szCs w:val="24"/>
          <w:lang w:eastAsia="ar-SA"/>
        </w:rPr>
      </w:pPr>
    </w:p>
    <w:p w14:paraId="4442E3D1" w14:textId="3D6AF85C" w:rsidR="009549B6" w:rsidRPr="007B5957" w:rsidRDefault="009549B6" w:rsidP="00D04760">
      <w:pPr>
        <w:rPr>
          <w:rFonts w:cs="Arial"/>
          <w:sz w:val="24"/>
          <w:szCs w:val="24"/>
          <w:lang w:eastAsia="ar-SA"/>
        </w:rPr>
      </w:pPr>
    </w:p>
    <w:p w14:paraId="4BC6A8C1" w14:textId="7D6922D5" w:rsidR="009549B6" w:rsidRPr="007B5957" w:rsidRDefault="009549B6" w:rsidP="00D04760">
      <w:pPr>
        <w:rPr>
          <w:rFonts w:cs="Arial"/>
          <w:sz w:val="24"/>
          <w:szCs w:val="24"/>
          <w:lang w:eastAsia="ar-SA"/>
        </w:rPr>
      </w:pPr>
    </w:p>
    <w:p w14:paraId="456A3BB1" w14:textId="7E10F11F" w:rsidR="009549B6" w:rsidRPr="007B5957" w:rsidRDefault="009549B6" w:rsidP="00D04760">
      <w:pPr>
        <w:rPr>
          <w:rFonts w:cs="Arial"/>
          <w:sz w:val="24"/>
          <w:szCs w:val="24"/>
          <w:lang w:eastAsia="ar-SA"/>
        </w:rPr>
      </w:pPr>
    </w:p>
    <w:p w14:paraId="6AFF35E9" w14:textId="54EBD8AF" w:rsidR="009549B6" w:rsidRPr="007B5957" w:rsidRDefault="009549B6" w:rsidP="00D04760">
      <w:pPr>
        <w:rPr>
          <w:rFonts w:cs="Arial"/>
          <w:sz w:val="24"/>
          <w:szCs w:val="24"/>
          <w:lang w:eastAsia="ar-SA"/>
        </w:rPr>
      </w:pPr>
    </w:p>
    <w:p w14:paraId="76E49141" w14:textId="4B5B77AD" w:rsidR="009549B6" w:rsidRPr="007B5957" w:rsidRDefault="009549B6" w:rsidP="00D04760">
      <w:pPr>
        <w:rPr>
          <w:rFonts w:cs="Arial"/>
          <w:sz w:val="24"/>
          <w:szCs w:val="24"/>
          <w:lang w:eastAsia="ar-SA"/>
        </w:rPr>
      </w:pPr>
    </w:p>
    <w:p w14:paraId="0F0B05E3" w14:textId="77777777" w:rsidR="009549B6" w:rsidRPr="007B5957" w:rsidRDefault="009549B6" w:rsidP="00D04760">
      <w:pPr>
        <w:rPr>
          <w:rFonts w:cs="Arial"/>
          <w:sz w:val="24"/>
          <w:szCs w:val="24"/>
          <w:lang w:eastAsia="ar-SA"/>
        </w:rPr>
      </w:pPr>
    </w:p>
    <w:p w14:paraId="46F497F5" w14:textId="2214CF40" w:rsidR="00FC7936" w:rsidRPr="007B5957" w:rsidRDefault="00FC7936" w:rsidP="00FC7936">
      <w:pPr>
        <w:pStyle w:val="Heading3"/>
        <w:rPr>
          <w:sz w:val="24"/>
          <w:szCs w:val="24"/>
        </w:rPr>
      </w:pPr>
      <w:bookmarkStart w:id="17" w:name="_Toc42705360"/>
      <w:r w:rsidRPr="007B5957">
        <w:rPr>
          <w:sz w:val="24"/>
          <w:szCs w:val="24"/>
        </w:rPr>
        <w:t>2.</w:t>
      </w:r>
      <w:r w:rsidR="009549B6" w:rsidRPr="007B5957">
        <w:rPr>
          <w:sz w:val="24"/>
          <w:szCs w:val="24"/>
        </w:rPr>
        <w:t>3</w:t>
      </w:r>
      <w:r w:rsidRPr="007B5957">
        <w:rPr>
          <w:sz w:val="24"/>
          <w:szCs w:val="24"/>
        </w:rPr>
        <w:t xml:space="preserve"> </w:t>
      </w:r>
      <w:r w:rsidRPr="007B5957">
        <w:rPr>
          <w:sz w:val="24"/>
          <w:szCs w:val="24"/>
        </w:rPr>
        <w:tab/>
        <w:t>Classes and Types of information</w:t>
      </w:r>
      <w:bookmarkEnd w:id="17"/>
      <w:r w:rsidRPr="007B5957">
        <w:rPr>
          <w:sz w:val="24"/>
          <w:szCs w:val="24"/>
        </w:rPr>
        <w:t xml:space="preserve"> </w:t>
      </w:r>
    </w:p>
    <w:p w14:paraId="30766A6C" w14:textId="77777777" w:rsidR="00FC7936" w:rsidRPr="007B5957" w:rsidRDefault="00FC7936" w:rsidP="00FC7936">
      <w:pPr>
        <w:pStyle w:val="BodyText10Glossary"/>
        <w:rPr>
          <w:rFonts w:cs="Arial"/>
          <w:sz w:val="24"/>
        </w:rPr>
      </w:pPr>
    </w:p>
    <w:tbl>
      <w:tblPr>
        <w:tblStyle w:val="TableGrid"/>
        <w:tblW w:w="0" w:type="auto"/>
        <w:tblInd w:w="198" w:type="dxa"/>
        <w:tblLook w:val="04A0" w:firstRow="1" w:lastRow="0" w:firstColumn="1" w:lastColumn="0" w:noHBand="0" w:noVBand="1"/>
      </w:tblPr>
      <w:tblGrid>
        <w:gridCol w:w="9152"/>
      </w:tblGrid>
      <w:tr w:rsidR="00FC7936" w:rsidRPr="007B5957" w14:paraId="4F5BD58B" w14:textId="77777777" w:rsidTr="00FC7936">
        <w:tc>
          <w:tcPr>
            <w:tcW w:w="9180" w:type="dxa"/>
          </w:tcPr>
          <w:p w14:paraId="49DD7199" w14:textId="77777777" w:rsidR="00FC7936" w:rsidRPr="007B5957" w:rsidRDefault="00FC7936" w:rsidP="00E20D3C">
            <w:pPr>
              <w:pStyle w:val="BodyText10Glossary"/>
              <w:rPr>
                <w:rFonts w:cs="Arial"/>
                <w:b/>
                <w:sz w:val="24"/>
              </w:rPr>
            </w:pPr>
            <w:r w:rsidRPr="007B5957">
              <w:rPr>
                <w:rFonts w:cs="Arial"/>
                <w:b/>
                <w:sz w:val="24"/>
              </w:rPr>
              <w:t>List of various classes of information in the custody of the institution:</w:t>
            </w:r>
          </w:p>
        </w:tc>
      </w:tr>
      <w:tr w:rsidR="00FC7936" w:rsidRPr="007B5957" w14:paraId="0C83CA35" w14:textId="77777777" w:rsidTr="00FC7936">
        <w:tc>
          <w:tcPr>
            <w:tcW w:w="9180" w:type="dxa"/>
          </w:tcPr>
          <w:p w14:paraId="7F764607" w14:textId="77777777" w:rsidR="00FC7936" w:rsidRPr="007B5957" w:rsidRDefault="00FC7936" w:rsidP="00E20D3C">
            <w:pPr>
              <w:pStyle w:val="BodyText10"/>
              <w:rPr>
                <w:rFonts w:cs="Arial"/>
                <w:sz w:val="24"/>
              </w:rPr>
            </w:pPr>
          </w:p>
          <w:p w14:paraId="776974BF" w14:textId="77777777" w:rsidR="00FC7936" w:rsidRPr="007B5957" w:rsidRDefault="00FC7936" w:rsidP="00E20D3C">
            <w:pPr>
              <w:pStyle w:val="BodyText10"/>
              <w:rPr>
                <w:rFonts w:cs="Arial"/>
                <w:sz w:val="24"/>
              </w:rPr>
            </w:pPr>
          </w:p>
          <w:p w14:paraId="23B0CD7B" w14:textId="77777777" w:rsidR="00FC7936" w:rsidRPr="007B5957" w:rsidRDefault="00FC7936" w:rsidP="00E20D3C">
            <w:pPr>
              <w:pStyle w:val="BodyText10"/>
              <w:rPr>
                <w:rFonts w:cs="Arial"/>
                <w:sz w:val="24"/>
              </w:rPr>
            </w:pPr>
          </w:p>
          <w:p w14:paraId="50C7B888" w14:textId="77777777" w:rsidR="00FC7936" w:rsidRPr="007B5957" w:rsidRDefault="00FC7936" w:rsidP="00E20D3C">
            <w:pPr>
              <w:pStyle w:val="BodyText10"/>
              <w:rPr>
                <w:rFonts w:cs="Arial"/>
                <w:sz w:val="24"/>
              </w:rPr>
            </w:pPr>
          </w:p>
          <w:p w14:paraId="18FF12E0" w14:textId="77777777" w:rsidR="00FC7936" w:rsidRPr="007B5957" w:rsidRDefault="00FC7936" w:rsidP="00E20D3C">
            <w:pPr>
              <w:pStyle w:val="BodyText10"/>
              <w:rPr>
                <w:rFonts w:cs="Arial"/>
                <w:sz w:val="24"/>
              </w:rPr>
            </w:pPr>
          </w:p>
        </w:tc>
      </w:tr>
      <w:tr w:rsidR="00FC7936" w:rsidRPr="007B5957" w14:paraId="5AA142D1" w14:textId="77777777" w:rsidTr="00FC7936">
        <w:tc>
          <w:tcPr>
            <w:tcW w:w="9180" w:type="dxa"/>
          </w:tcPr>
          <w:p w14:paraId="36F11AE3" w14:textId="77777777" w:rsidR="00FC7936" w:rsidRPr="007B5957" w:rsidRDefault="00FC7936" w:rsidP="00E20D3C">
            <w:pPr>
              <w:pStyle w:val="BodyText10Glossary"/>
              <w:rPr>
                <w:rFonts w:cs="Arial"/>
                <w:sz w:val="24"/>
              </w:rPr>
            </w:pPr>
            <w:r w:rsidRPr="007B5957">
              <w:rPr>
                <w:rFonts w:cs="Arial"/>
                <w:b/>
                <w:sz w:val="24"/>
              </w:rPr>
              <w:t>Types of Information Accessible at a fee:</w:t>
            </w:r>
          </w:p>
        </w:tc>
      </w:tr>
      <w:tr w:rsidR="00FC7936" w:rsidRPr="007B5957" w14:paraId="5E54DE27" w14:textId="77777777" w:rsidTr="00FC7936">
        <w:tc>
          <w:tcPr>
            <w:tcW w:w="9180" w:type="dxa"/>
          </w:tcPr>
          <w:p w14:paraId="778D2949" w14:textId="166DA873" w:rsidR="00FC7936" w:rsidRPr="007B5957" w:rsidRDefault="00FC7936" w:rsidP="00E20D3C">
            <w:pPr>
              <w:pStyle w:val="BodyText10"/>
              <w:numPr>
                <w:ilvl w:val="0"/>
                <w:numId w:val="92"/>
              </w:numPr>
              <w:rPr>
                <w:rFonts w:cs="Arial"/>
                <w:sz w:val="24"/>
              </w:rPr>
            </w:pPr>
          </w:p>
          <w:p w14:paraId="7D75BBCB" w14:textId="77777777" w:rsidR="00FC7936" w:rsidRPr="007B5957" w:rsidRDefault="00FC7936" w:rsidP="00E20D3C">
            <w:pPr>
              <w:pStyle w:val="BodyText10Glossary"/>
              <w:rPr>
                <w:rFonts w:cs="Arial"/>
                <w:sz w:val="24"/>
              </w:rPr>
            </w:pPr>
          </w:p>
          <w:p w14:paraId="28B258B4" w14:textId="77777777" w:rsidR="00FC7936" w:rsidRPr="007B5957" w:rsidRDefault="00FC7936" w:rsidP="00E20D3C">
            <w:pPr>
              <w:pStyle w:val="BodyText10"/>
              <w:rPr>
                <w:rFonts w:cs="Arial"/>
                <w:sz w:val="24"/>
              </w:rPr>
            </w:pPr>
          </w:p>
          <w:p w14:paraId="5D01B1E7" w14:textId="77777777" w:rsidR="00FC7936" w:rsidRPr="007B5957" w:rsidRDefault="00FC7936" w:rsidP="00E20D3C">
            <w:pPr>
              <w:pStyle w:val="BodyText10"/>
              <w:rPr>
                <w:rFonts w:cs="Arial"/>
                <w:sz w:val="24"/>
              </w:rPr>
            </w:pPr>
          </w:p>
          <w:p w14:paraId="2512D3D2" w14:textId="77777777" w:rsidR="00FC7936" w:rsidRPr="007B5957" w:rsidRDefault="00FC7936" w:rsidP="00E20D3C">
            <w:pPr>
              <w:pStyle w:val="BodyText10"/>
              <w:rPr>
                <w:rFonts w:cs="Arial"/>
                <w:sz w:val="24"/>
              </w:rPr>
            </w:pPr>
          </w:p>
        </w:tc>
      </w:tr>
    </w:tbl>
    <w:p w14:paraId="78DB6737" w14:textId="77777777" w:rsidR="00FC7936" w:rsidRPr="007B5957" w:rsidRDefault="00FC7936" w:rsidP="00D04760">
      <w:pPr>
        <w:rPr>
          <w:rFonts w:cs="Arial"/>
          <w:sz w:val="24"/>
          <w:szCs w:val="24"/>
          <w:lang w:eastAsia="ar-SA"/>
        </w:rPr>
      </w:pPr>
    </w:p>
    <w:p w14:paraId="14139C26" w14:textId="77777777" w:rsidR="00D04760" w:rsidRPr="007B5957" w:rsidRDefault="00D04760" w:rsidP="00D04760">
      <w:pPr>
        <w:rPr>
          <w:rFonts w:cs="Arial"/>
          <w:sz w:val="24"/>
          <w:szCs w:val="24"/>
          <w:lang w:eastAsia="ar-SA"/>
        </w:rPr>
        <w:sectPr w:rsidR="00D04760" w:rsidRPr="007B5957" w:rsidSect="00F26273">
          <w:pgSz w:w="12240" w:h="15840" w:code="1"/>
          <w:pgMar w:top="1440" w:right="1440" w:bottom="1440" w:left="1440" w:header="504" w:footer="504" w:gutter="0"/>
          <w:pgNumType w:start="1"/>
          <w:cols w:space="720"/>
          <w:docGrid w:linePitch="360"/>
        </w:sectPr>
      </w:pPr>
    </w:p>
    <w:p w14:paraId="4F5A1853" w14:textId="77777777" w:rsidR="00C961D4" w:rsidRPr="007B5957" w:rsidRDefault="00C961D4" w:rsidP="0052508D">
      <w:pPr>
        <w:pStyle w:val="Heading2"/>
        <w:rPr>
          <w:sz w:val="24"/>
        </w:rPr>
      </w:pPr>
      <w:bookmarkStart w:id="18" w:name="_Toc42705361"/>
      <w:bookmarkStart w:id="19" w:name="_Toc396110071"/>
      <w:bookmarkStart w:id="20" w:name="_Toc396111627"/>
      <w:bookmarkStart w:id="21" w:name="_Toc443996751"/>
      <w:bookmarkStart w:id="22" w:name="_Toc444160454"/>
      <w:bookmarkStart w:id="23" w:name="AppA"/>
      <w:bookmarkStart w:id="24" w:name="_Toc452625190"/>
      <w:bookmarkStart w:id="25" w:name="_Toc452632328"/>
      <w:bookmarkStart w:id="26" w:name="_Toc24542182"/>
      <w:r w:rsidRPr="007B5957">
        <w:rPr>
          <w:sz w:val="24"/>
        </w:rPr>
        <w:lastRenderedPageBreak/>
        <w:t>Proce</w:t>
      </w:r>
      <w:r w:rsidR="006817F7" w:rsidRPr="007B5957">
        <w:rPr>
          <w:sz w:val="24"/>
        </w:rPr>
        <w:t>ssing and Decision on Application – S. 23</w:t>
      </w:r>
      <w:bookmarkEnd w:id="18"/>
    </w:p>
    <w:p w14:paraId="4E63FCAC" w14:textId="77777777" w:rsidR="0029565B" w:rsidRPr="007B5957" w:rsidRDefault="0029565B" w:rsidP="00874DF1">
      <w:pPr>
        <w:pStyle w:val="BodyText"/>
        <w:jc w:val="both"/>
        <w:rPr>
          <w:rFonts w:cs="Arial"/>
          <w:sz w:val="24"/>
          <w:szCs w:val="24"/>
        </w:rPr>
      </w:pPr>
      <w:bookmarkStart w:id="27" w:name="_Toc26879733"/>
      <w:bookmarkStart w:id="28" w:name="_Toc26879734"/>
      <w:bookmarkStart w:id="29" w:name="_Toc26879735"/>
      <w:bookmarkStart w:id="30" w:name="_Toc26879736"/>
      <w:bookmarkStart w:id="31" w:name="_Toc26879737"/>
      <w:bookmarkStart w:id="32" w:name="_Toc26879738"/>
      <w:bookmarkStart w:id="33" w:name="_Toc26879739"/>
      <w:bookmarkStart w:id="34" w:name="_Toc26879740"/>
      <w:bookmarkStart w:id="35" w:name="_Toc26879741"/>
      <w:bookmarkStart w:id="36" w:name="_Toc26879742"/>
      <w:bookmarkStart w:id="37" w:name="_Toc26879743"/>
      <w:bookmarkStart w:id="38" w:name="_Toc26879744"/>
      <w:bookmarkStart w:id="39" w:name="_Toc26879745"/>
      <w:bookmarkStart w:id="40" w:name="_Toc26879746"/>
      <w:bookmarkStart w:id="41" w:name="_Toc26879747"/>
      <w:bookmarkStart w:id="42" w:name="_Toc26879748"/>
      <w:bookmarkStart w:id="43" w:name="_Toc26879749"/>
      <w:bookmarkStart w:id="44" w:name="_Toc26879750"/>
      <w:bookmarkStart w:id="45" w:name="_Toc26879751"/>
      <w:bookmarkEnd w:id="1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E12820" w14:textId="77777777" w:rsidR="00874DF1" w:rsidRPr="007B5957" w:rsidRDefault="004731BA" w:rsidP="00874DF1">
      <w:pPr>
        <w:pStyle w:val="BodyText"/>
        <w:jc w:val="both"/>
        <w:rPr>
          <w:rFonts w:cs="Arial"/>
          <w:sz w:val="24"/>
          <w:szCs w:val="24"/>
        </w:rPr>
      </w:pPr>
      <w:r w:rsidRPr="007B5957">
        <w:rPr>
          <w:rFonts w:cs="Arial"/>
          <w:noProof/>
          <w:sz w:val="24"/>
          <w:szCs w:val="24"/>
        </w:rPr>
        <mc:AlternateContent>
          <mc:Choice Requires="wpg">
            <w:drawing>
              <wp:anchor distT="0" distB="0" distL="114300" distR="114300" simplePos="0" relativeHeight="251755520" behindDoc="0" locked="0" layoutInCell="1" allowOverlap="1" wp14:anchorId="6FF19B70" wp14:editId="22E50A1C">
                <wp:simplePos x="0" y="0"/>
                <wp:positionH relativeFrom="column">
                  <wp:posOffset>-15875</wp:posOffset>
                </wp:positionH>
                <wp:positionV relativeFrom="paragraph">
                  <wp:posOffset>81915</wp:posOffset>
                </wp:positionV>
                <wp:extent cx="6538595" cy="5494020"/>
                <wp:effectExtent l="0" t="0" r="0" b="0"/>
                <wp:wrapNone/>
                <wp:docPr id="1"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5494020"/>
                          <a:chOff x="0" y="0"/>
                          <a:chExt cx="65385" cy="54941"/>
                        </a:xfrm>
                      </wpg:grpSpPr>
                      <wpg:grpSp>
                        <wpg:cNvPr id="2" name="Group 338"/>
                        <wpg:cNvGrpSpPr>
                          <a:grpSpLocks/>
                        </wpg:cNvGrpSpPr>
                        <wpg:grpSpPr bwMode="auto">
                          <a:xfrm>
                            <a:off x="1203" y="0"/>
                            <a:ext cx="45469" cy="6878"/>
                            <a:chOff x="0" y="0"/>
                            <a:chExt cx="45469" cy="6878"/>
                          </a:xfrm>
                        </wpg:grpSpPr>
                        <wps:wsp>
                          <wps:cNvPr id="5" name="Text Box 296"/>
                          <wps:cNvSpPr txBox="1">
                            <a:spLocks/>
                          </wps:cNvSpPr>
                          <wps:spPr bwMode="auto">
                            <a:xfrm>
                              <a:off x="0" y="0"/>
                              <a:ext cx="3359" cy="6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6A6" w14:textId="77777777" w:rsidR="004B4A96" w:rsidRPr="0029565B" w:rsidRDefault="004B4A96"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wps:txbx>
                          <wps:bodyPr rot="0" vert="horz" wrap="square" lIns="91440" tIns="45720" rIns="91440" bIns="45720" anchor="t" anchorCtr="0" upright="1">
                            <a:noAutofit/>
                          </wps:bodyPr>
                        </wps:wsp>
                        <wps:wsp>
                          <wps:cNvPr id="7" name="Text Box 312"/>
                          <wps:cNvSpPr txBox="1">
                            <a:spLocks/>
                          </wps:cNvSpPr>
                          <wps:spPr bwMode="auto">
                            <a:xfrm>
                              <a:off x="20934" y="0"/>
                              <a:ext cx="3360" cy="6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1195" w14:textId="77777777" w:rsidR="004B4A96" w:rsidRPr="0029565B" w:rsidRDefault="004B4A96"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wps:txbx>
                          <wps:bodyPr rot="0" vert="horz" wrap="square" lIns="91440" tIns="45720" rIns="91440" bIns="45720" anchor="t" anchorCtr="0" upright="1">
                            <a:noAutofit/>
                          </wps:bodyPr>
                        </wps:wsp>
                        <wps:wsp>
                          <wps:cNvPr id="8" name="Text Box 313"/>
                          <wps:cNvSpPr txBox="1">
                            <a:spLocks/>
                          </wps:cNvSpPr>
                          <wps:spPr bwMode="auto">
                            <a:xfrm>
                              <a:off x="42110" y="0"/>
                              <a:ext cx="3359" cy="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AF0" w14:textId="77777777" w:rsidR="004B4A96" w:rsidRPr="0029565B" w:rsidRDefault="004B4A96"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wps:txbx>
                          <wps:bodyPr rot="0" vert="horz" wrap="square" lIns="91440" tIns="45720" rIns="91440" bIns="45720" anchor="t" anchorCtr="0" upright="1">
                            <a:noAutofit/>
                          </wps:bodyPr>
                        </wps:wsp>
                      </wpg:grpSp>
                      <wpg:grpSp>
                        <wpg:cNvPr id="9" name="Group 337"/>
                        <wpg:cNvGrpSpPr>
                          <a:grpSpLocks/>
                        </wpg:cNvGrpSpPr>
                        <wpg:grpSpPr bwMode="auto">
                          <a:xfrm>
                            <a:off x="0" y="6878"/>
                            <a:ext cx="65385" cy="48063"/>
                            <a:chOff x="0" y="-58"/>
                            <a:chExt cx="65390" cy="48063"/>
                          </a:xfrm>
                        </wpg:grpSpPr>
                        <wps:wsp>
                          <wps:cNvPr id="10" name="Rectangle 292"/>
                          <wps:cNvSpPr>
                            <a:spLocks/>
                          </wps:cNvSpPr>
                          <wps:spPr bwMode="auto">
                            <a:xfrm>
                              <a:off x="2376" y="0"/>
                              <a:ext cx="18542"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2F2E223" w14:textId="77777777" w:rsidR="004B4A96" w:rsidRPr="00C36040" w:rsidRDefault="004B4A96"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wps:txbx>
                          <wps:bodyPr rot="0" vert="horz" wrap="square" lIns="91440" tIns="45720" rIns="91440" bIns="45720" anchor="ctr" anchorCtr="0" upright="1">
                            <a:noAutofit/>
                          </wps:bodyPr>
                        </wps:wsp>
                        <wps:wsp>
                          <wps:cNvPr id="12" name="Rectangle 305"/>
                          <wps:cNvSpPr>
                            <a:spLocks/>
                          </wps:cNvSpPr>
                          <wps:spPr bwMode="auto">
                            <a:xfrm>
                              <a:off x="22829" y="-58"/>
                              <a:ext cx="19660"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578602D5" w14:textId="77777777" w:rsidR="004B4A96" w:rsidRPr="00D93B2B" w:rsidRDefault="004B4A96"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wps:txbx>
                          <wps:bodyPr rot="0" vert="horz" wrap="square" lIns="91440" tIns="45720" rIns="91440" bIns="45720" anchor="ctr" anchorCtr="0" upright="1">
                            <a:noAutofit/>
                          </wps:bodyPr>
                        </wps:wsp>
                        <wpg:grpSp>
                          <wpg:cNvPr id="17" name="Group 317"/>
                          <wpg:cNvGrpSpPr>
                            <a:grpSpLocks/>
                          </wpg:cNvGrpSpPr>
                          <wpg:grpSpPr bwMode="auto">
                            <a:xfrm>
                              <a:off x="8893" y="18528"/>
                              <a:ext cx="46450" cy="5929"/>
                              <a:chOff x="0" y="0"/>
                              <a:chExt cx="45822" cy="4710"/>
                            </a:xfrm>
                          </wpg:grpSpPr>
                          <wps:wsp>
                            <wps:cNvPr id="19" name="Connector: Elbow 314"/>
                            <wps:cNvCnPr>
                              <a:cxnSpLocks/>
                            </wps:cNvCnPr>
                            <wps:spPr bwMode="auto">
                              <a:xfrm flipH="1">
                                <a:off x="0" y="1016"/>
                                <a:ext cx="45822" cy="3694"/>
                              </a:xfrm>
                              <a:prstGeom prst="bentConnector3">
                                <a:avLst>
                                  <a:gd name="adj1" fmla="val 100176"/>
                                </a:avLst>
                              </a:prstGeom>
                              <a:noFill/>
                              <a:ln w="25400">
                                <a:solidFill>
                                  <a:schemeClr val="accent1">
                                    <a:lumMod val="75000"/>
                                    <a:lumOff val="0"/>
                                  </a:scheme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316"/>
                            <wps:cNvCnPr>
                              <a:cxnSpLocks/>
                            </wps:cNvCnPr>
                            <wps:spPr bwMode="auto">
                              <a:xfrm flipV="1">
                                <a:off x="45800" y="0"/>
                                <a:ext cx="0" cy="1016"/>
                              </a:xfrm>
                              <a:prstGeom prst="line">
                                <a:avLst/>
                              </a:prstGeom>
                              <a:noFill/>
                              <a:ln w="25400">
                                <a:solidFill>
                                  <a:schemeClr val="accent1">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3" name="Text Box 321"/>
                          <wps:cNvSpPr txBox="1">
                            <a:spLocks/>
                          </wps:cNvSpPr>
                          <wps:spPr bwMode="auto">
                            <a:xfrm>
                              <a:off x="0" y="41127"/>
                              <a:ext cx="3359" cy="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1AD3" w14:textId="77777777" w:rsidR="004B4A96" w:rsidRPr="0029565B" w:rsidRDefault="004B4A96"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wps:txbx>
                          <wps:bodyPr rot="0" vert="horz" wrap="square" lIns="91440" tIns="45720" rIns="91440" bIns="45720" anchor="t" anchorCtr="0" upright="1">
                            <a:noAutofit/>
                          </wps:bodyPr>
                        </wps:wsp>
                        <wps:wsp>
                          <wps:cNvPr id="28" name="Text Box 322"/>
                          <wps:cNvSpPr txBox="1">
                            <a:spLocks/>
                          </wps:cNvSpPr>
                          <wps:spPr bwMode="auto">
                            <a:xfrm>
                              <a:off x="22138" y="41127"/>
                              <a:ext cx="3359" cy="6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14DA" w14:textId="77777777" w:rsidR="004B4A96" w:rsidRPr="0029565B" w:rsidRDefault="004B4A96"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wps:txbx>
                          <wps:bodyPr rot="0" vert="horz" wrap="square" lIns="91440" tIns="45720" rIns="91440" bIns="45720" anchor="t" anchorCtr="0" upright="1">
                            <a:noAutofit/>
                          </wps:bodyPr>
                        </wps:wsp>
                        <wps:wsp>
                          <wps:cNvPr id="29" name="Text Box 323"/>
                          <wps:cNvSpPr txBox="1">
                            <a:spLocks/>
                          </wps:cNvSpPr>
                          <wps:spPr bwMode="auto">
                            <a:xfrm>
                              <a:off x="44276" y="41368"/>
                              <a:ext cx="3359" cy="6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F2FA" w14:textId="77777777" w:rsidR="004B4A96" w:rsidRPr="0029565B" w:rsidRDefault="004B4A96"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wps:txbx>
                          <wps:bodyPr rot="0" vert="horz" wrap="square" lIns="91440" tIns="45720" rIns="91440" bIns="45720" anchor="t" anchorCtr="0" upright="1">
                            <a:noAutofit/>
                          </wps:bodyPr>
                        </wps:wsp>
                        <wps:wsp>
                          <wps:cNvPr id="30" name="Rectangle 326"/>
                          <wps:cNvSpPr>
                            <a:spLocks/>
                          </wps:cNvSpPr>
                          <wps:spPr bwMode="auto">
                            <a:xfrm>
                              <a:off x="44607" y="0"/>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22737A60" w14:textId="77777777" w:rsidR="004B4A96" w:rsidRPr="00C36040" w:rsidRDefault="004B4A96"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wps:txbx>
                          <wps:bodyPr rot="0" vert="horz" wrap="square" lIns="91440" tIns="45720" rIns="91440" bIns="45720" anchor="ctr" anchorCtr="0" upright="1">
                            <a:noAutofit/>
                          </wps:bodyPr>
                        </wps:wsp>
                        <wps:wsp>
                          <wps:cNvPr id="288" name="Rectangle 327"/>
                          <wps:cNvSpPr>
                            <a:spLocks/>
                          </wps:cNvSpPr>
                          <wps:spPr bwMode="auto">
                            <a:xfrm>
                              <a:off x="1173"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EC3C16A" w14:textId="77777777" w:rsidR="004B4A96" w:rsidRDefault="004B4A96"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4B4A96" w:rsidRPr="00476423" w:rsidRDefault="004B4A96" w:rsidP="00C36040">
                                <w:pPr>
                                  <w:jc w:val="center"/>
                                  <w:rPr>
                                    <w:b/>
                                    <w:bCs/>
                                    <w:color w:val="C00000"/>
                                    <w:sz w:val="20"/>
                                    <w:szCs w:val="18"/>
                                  </w:rPr>
                                </w:pPr>
                                <w:r w:rsidRPr="00476423">
                                  <w:rPr>
                                    <w:b/>
                                    <w:bCs/>
                                    <w:color w:val="C00000"/>
                                    <w:sz w:val="20"/>
                                    <w:szCs w:val="18"/>
                                  </w:rPr>
                                  <w:t>IF NOT</w:t>
                                </w:r>
                              </w:p>
                              <w:p w14:paraId="18005635" w14:textId="77777777" w:rsidR="004B4A96" w:rsidRPr="00C36040" w:rsidRDefault="004B4A96"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wps:txbx>
                          <wps:bodyPr rot="0" vert="horz" wrap="square" lIns="91440" tIns="45720" rIns="91440" bIns="45720" anchor="ctr" anchorCtr="0" upright="1">
                            <a:noAutofit/>
                          </wps:bodyPr>
                        </wps:wsp>
                        <wps:wsp>
                          <wps:cNvPr id="292" name="Rectangle 328"/>
                          <wps:cNvSpPr>
                            <a:spLocks/>
                          </wps:cNvSpPr>
                          <wps:spPr bwMode="auto">
                            <a:xfrm>
                              <a:off x="23070"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822FF2B" w14:textId="77777777" w:rsidR="004B4A96" w:rsidRPr="00476423" w:rsidRDefault="004B4A96"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r>
                                  <w:rPr>
                                    <w:b/>
                                    <w:bCs/>
                                  </w:rPr>
                                  <w:t>s</w:t>
                                </w:r>
                                <w:r w:rsidRPr="00476423">
                                  <w:rPr>
                                    <w:b/>
                                    <w:bCs/>
                                  </w:rPr>
                                  <w:t>. 23(1)(2)(3).</w:t>
                                </w:r>
                              </w:p>
                            </w:txbxContent>
                          </wps:txbx>
                          <wps:bodyPr rot="0" vert="horz" wrap="square" lIns="91440" tIns="45720" rIns="91440" bIns="45720" anchor="ctr" anchorCtr="0" upright="1">
                            <a:noAutofit/>
                          </wps:bodyPr>
                        </wps:wsp>
                        <wps:wsp>
                          <wps:cNvPr id="293" name="Rectangle 329"/>
                          <wps:cNvSpPr>
                            <a:spLocks/>
                          </wps:cNvSpPr>
                          <wps:spPr bwMode="auto">
                            <a:xfrm>
                              <a:off x="44727" y="23822"/>
                              <a:ext cx="20663" cy="19557"/>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989F056" w14:textId="77777777" w:rsidR="004B4A96" w:rsidRPr="00210968" w:rsidRDefault="004B4A96"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s</w:t>
                                </w:r>
                                <w:r w:rsidRPr="00210968">
                                  <w:rPr>
                                    <w:b/>
                                    <w:bCs/>
                                    <w:sz w:val="20"/>
                                    <w:szCs w:val="18"/>
                                  </w:rPr>
                                  <w:t>.24; the RTIO shall state the section</w:t>
                                </w:r>
                                <w:r>
                                  <w:rPr>
                                    <w:b/>
                                    <w:bCs/>
                                    <w:sz w:val="20"/>
                                    <w:szCs w:val="18"/>
                                  </w:rPr>
                                  <w:t>/reason</w:t>
                                </w:r>
                                <w:r w:rsidRPr="00210968">
                                  <w:rPr>
                                    <w:b/>
                                    <w:bCs/>
                                    <w:sz w:val="20"/>
                                    <w:szCs w:val="18"/>
                                  </w:rPr>
                                  <w:t xml:space="preserve"> the refusal was based.</w:t>
                                </w:r>
                              </w:p>
                            </w:txbxContent>
                          </wps:txbx>
                          <wps:bodyPr rot="0" vert="horz" wrap="square" lIns="91440" tIns="45720" rIns="91440" bIns="45720" anchor="ctr" anchorCtr="0" upright="1">
                            <a:noAutofit/>
                          </wps:bodyPr>
                        </wps:wsp>
                        <wps:wsp>
                          <wps:cNvPr id="294" name="Straight Arrow Connector 332"/>
                          <wps:cNvCnPr>
                            <a:cxnSpLocks/>
                          </wps:cNvCnPr>
                          <wps:spPr bwMode="auto">
                            <a:xfrm>
                              <a:off x="42972" y="8803"/>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5" name="Straight Arrow Connector 333"/>
                          <wps:cNvCnPr>
                            <a:cxnSpLocks/>
                          </wps:cNvCnPr>
                          <wps:spPr bwMode="auto">
                            <a:xfrm>
                              <a:off x="21315" y="8923"/>
                              <a:ext cx="1565"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6" name="Straight Arrow Connector 335"/>
                          <wps:cNvCnPr>
                            <a:cxnSpLocks/>
                          </wps:cNvCnPr>
                          <wps:spPr bwMode="auto">
                            <a:xfrm>
                              <a:off x="21436" y="33708"/>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7" name="Straight Arrow Connector 336"/>
                          <wps:cNvCnPr>
                            <a:cxnSpLocks/>
                          </wps:cNvCnPr>
                          <wps:spPr bwMode="auto">
                            <a:xfrm>
                              <a:off x="43213" y="33467"/>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F19B70" id="Group 339" o:spid="_x0000_s1031" style="position:absolute;left:0;text-align:left;margin-left:-1.25pt;margin-top:6.45pt;width:514.85pt;height:432.6pt;z-index:251755520" coordsize="65385,5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">
                <v:group id="Group 338" o:spid="_x0000_s1032" style="position:absolute;left:1203;width:45469;height:6878" coordsize="45469,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296" o:spid="_x0000_s1033" type="#_x0000_t202" style="position:absolute;width:3359;height:6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" filled="f" stroked="f">
                    <v:path arrowok="t"/>
                    <v:textbox>
                      <w:txbxContent>
                        <w:p w14:paraId="4ADD66A6" w14:textId="77777777" w:rsidR="004B4A96" w:rsidRPr="0029565B" w:rsidRDefault="004B4A96"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v:textbox>
                  </v:shape>
                  <v:shape id="Text Box 312" o:spid="_x0000_s1034" type="#_x0000_t202" style="position:absolute;left:20934;width:3360;height:6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" filled="f" stroked="f">
                    <v:path arrowok="t"/>
                    <v:textbox>
                      <w:txbxContent>
                        <w:p w14:paraId="69381195" w14:textId="77777777" w:rsidR="004B4A96" w:rsidRPr="0029565B" w:rsidRDefault="004B4A96"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v:textbox>
                  </v:shape>
                  <v:shape id="Text Box 313" o:spid="_x0000_s1035" type="#_x0000_t202" style="position:absolute;left:42110;width:3359;height:6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" filled="f" stroked="f">
                    <v:path arrowok="t"/>
                    <v:textbox>
                      <w:txbxContent>
                        <w:p w14:paraId="64A35AF0" w14:textId="77777777" w:rsidR="004B4A96" w:rsidRPr="0029565B" w:rsidRDefault="004B4A96"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v:textbox>
                  </v:shape>
                </v:group>
                <v:group id="Group 337" o:spid="_x0000_s1036" style="position:absolute;top:6878;width:65385;height:48063" coordorigin=",-58" coordsize="65390,48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292" o:spid="_x0000_s1037" style="position:absolute;left:2376;width:18542;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" fillcolor="#a3c4ff" strokecolor="#243f60 [1604]" strokeweight="1pt">
                    <v:fill color2="#e5eeff" rotate="t" angle="180" colors="0 #a3c4ff;22938f #bfd5ff;1 #e5eeff" focus="100%" type="gradient"/>
                    <v:shadow on="t" color="black" opacity="24903f" origin=",.5" offset="0,.55556mm"/>
                    <v:path arrowok="t"/>
                    <v:textbox>
                      <w:txbxContent>
                        <w:p w14:paraId="02F2E223" w14:textId="77777777" w:rsidR="004B4A96" w:rsidRPr="00C36040" w:rsidRDefault="004B4A96"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to the Information Unit/ Registry of the Public Institution</w:t>
                          </w:r>
                        </w:p>
                      </w:txbxContent>
                    </v:textbox>
                  </v:rect>
                  <v:rect id="Rectangle 305" o:spid="_x0000_s1038" style="position:absolute;left:22829;top:-58;width:19660;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" fillcolor="#a3c4ff" strokecolor="#243f60 [1604]" strokeweight="1pt">
                    <v:fill color2="#e5eeff" rotate="t" angle="180" colors="0 #a3c4ff;22938f #bfd5ff;1 #e5eeff" focus="100%" type="gradient"/>
                    <v:shadow on="t" color="black" opacity="24903f" origin=",.5" offset="0,.55556mm"/>
                    <v:path arrowok="t"/>
                    <v:textbox>
                      <w:txbxContent>
                        <w:p w14:paraId="578602D5" w14:textId="77777777" w:rsidR="004B4A96" w:rsidRPr="00D93B2B" w:rsidRDefault="004B4A96" w:rsidP="00C36040">
                          <w:pPr>
                            <w:jc w:val="center"/>
                            <w:rPr>
                              <w:color w:val="C00000"/>
                              <w:szCs w:val="22"/>
                            </w:rPr>
                          </w:pPr>
                          <w:r w:rsidRPr="00C36040">
                            <w:rPr>
                              <w:b/>
                              <w:bCs/>
                              <w:szCs w:val="22"/>
                            </w:rPr>
                            <w:t xml:space="preserve">The 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v:textbox>
                  </v:rect>
                  <v:group id="Group 317" o:spid="_x0000_s1039" style="position:absolute;left:8893;top:18528;width:46450;height:5929" coordsize="45822,4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4" o:spid="_x0000_s1040" type="#_x0000_t34" style="position:absolute;top:1016;width:45822;height:36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" adj="21638" strokecolor="#365f91 [2404]" strokeweight="2pt">
                      <v:stroke endarrow="block"/>
                      <v:shadow on="t" color="black" opacity="24903f" origin=",.5" offset="0,.55556mm"/>
                      <o:lock v:ext="edit" shapetype="f"/>
                    </v:shape>
                    <v:line id="Straight Connector 316" o:spid="_x0000_s1041" style="position:absolute;flip:y;visibility:visible;mso-wrap-style:square" from="45800,0" to="45800,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" strokecolor="#365f91 [2404]" strokeweight="2pt">
                      <v:shadow on="t" color="black" opacity="24903f" origin=",.5" offset="0,.55556mm"/>
                      <o:lock v:ext="edit" shapetype="f"/>
                    </v:line>
                  </v:group>
                  <v:shape id="Text Box 321" o:spid="_x0000_s1042" type="#_x0000_t202" style="position:absolute;top:41127;width:3359;height:6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" filled="f" stroked="f">
                    <v:path arrowok="t"/>
                    <v:textbox>
                      <w:txbxContent>
                        <w:p w14:paraId="45201AD3" w14:textId="77777777" w:rsidR="004B4A96" w:rsidRPr="0029565B" w:rsidRDefault="004B4A96"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v:textbox>
                  </v:shape>
                  <v:shape id="Text Box 322" o:spid="_x0000_s1043" type="#_x0000_t202" style="position:absolute;left:22138;top:41127;width:3359;height:6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" filled="f" stroked="f">
                    <v:path arrowok="t"/>
                    <v:textbox>
                      <w:txbxContent>
                        <w:p w14:paraId="765214DA" w14:textId="77777777" w:rsidR="004B4A96" w:rsidRPr="0029565B" w:rsidRDefault="004B4A96"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v:textbox>
                  </v:shape>
                  <v:shape id="Text Box 323" o:spid="_x0000_s1044" type="#_x0000_t202" style="position:absolute;left:44276;top:41368;width:3359;height: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" filled="f" stroked="f">
                    <v:path arrowok="t"/>
                    <v:textbox>
                      <w:txbxContent>
                        <w:p w14:paraId="2CD7F2FA" w14:textId="77777777" w:rsidR="004B4A96" w:rsidRPr="0029565B" w:rsidRDefault="004B4A96"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v:textbox>
                  </v:shape>
                  <v:rect id="Rectangle 326" o:spid="_x0000_s1045" style="position:absolute;left:44607;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" fillcolor="#a3c4ff" strokecolor="#243f60 [1604]" strokeweight="1pt">
                    <v:fill color2="#e5eeff" rotate="t" angle="180" colors="0 #a3c4ff;22938f #bfd5ff;1 #e5eeff" focus="100%" type="gradient"/>
                    <v:shadow on="t" color="black" opacity="24903f" origin=",.5" offset="0,.55556mm"/>
                    <v:path arrowok="t"/>
                    <v:textbox>
                      <w:txbxContent>
                        <w:p w14:paraId="22737A60" w14:textId="77777777" w:rsidR="004B4A96" w:rsidRPr="00C36040" w:rsidRDefault="004B4A96"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v:textbox>
                  </v:rect>
                  <v:rect id="Rectangle 327" o:spid="_x0000_s1046" style="position:absolute;left:1173;top:25146;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" fillcolor="#a3c4ff" strokecolor="#243f60 [1604]" strokeweight="1pt">
                    <v:fill color2="#e5eeff" rotate="t" angle="180" colors="0 #a3c4ff;22938f #bfd5ff;1 #e5eeff" focus="100%" type="gradient"/>
                    <v:shadow on="t" color="black" opacity="24903f" origin=",.5" offset="0,.55556mm"/>
                    <v:path arrowok="t"/>
                    <v:textbox>
                      <w:txbxContent>
                        <w:p w14:paraId="4EC3C16A" w14:textId="77777777" w:rsidR="004B4A96" w:rsidRDefault="004B4A96"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7777777" w:rsidR="004B4A96" w:rsidRPr="00476423" w:rsidRDefault="004B4A96" w:rsidP="00C36040">
                          <w:pPr>
                            <w:jc w:val="center"/>
                            <w:rPr>
                              <w:b/>
                              <w:bCs/>
                              <w:color w:val="C00000"/>
                              <w:sz w:val="20"/>
                              <w:szCs w:val="18"/>
                            </w:rPr>
                          </w:pPr>
                          <w:r w:rsidRPr="00476423">
                            <w:rPr>
                              <w:b/>
                              <w:bCs/>
                              <w:color w:val="C00000"/>
                              <w:sz w:val="20"/>
                              <w:szCs w:val="18"/>
                            </w:rPr>
                            <w:t>IF NOT</w:t>
                          </w:r>
                        </w:p>
                        <w:p w14:paraId="18005635" w14:textId="77777777" w:rsidR="004B4A96" w:rsidRPr="00C36040" w:rsidRDefault="004B4A96"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v:textbox>
                  </v:rect>
                  <v:rect id="Rectangle 328" o:spid="_x0000_s1047" style="position:absolute;left:23070;top:25146;width:19888;height:178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" fillcolor="#a3c4ff" strokecolor="#243f60 [1604]" strokeweight="1pt">
                    <v:fill color2="#e5eeff" rotate="t" angle="180" colors="0 #a3c4ff;22938f #bfd5ff;1 #e5eeff" focus="100%" type="gradient"/>
                    <v:shadow on="t" color="black" opacity="24903f" origin=",.5" offset="0,.55556mm"/>
                    <v:path arrowok="t"/>
                    <v:textbox>
                      <w:txbxContent>
                        <w:p w14:paraId="4822FF2B" w14:textId="77777777" w:rsidR="004B4A96" w:rsidRPr="00476423" w:rsidRDefault="004B4A96"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r>
                            <w:rPr>
                              <w:b/>
                              <w:bCs/>
                            </w:rPr>
                            <w:t>s</w:t>
                          </w:r>
                          <w:r w:rsidRPr="00476423">
                            <w:rPr>
                              <w:b/>
                              <w:bCs/>
                            </w:rPr>
                            <w:t>. 23(1)(2)(3).</w:t>
                          </w:r>
                        </w:p>
                      </w:txbxContent>
                    </v:textbox>
                  </v:rect>
                  <v:rect id="Rectangle 329" o:spid="_x0000_s1048" style="position:absolute;left:44727;top:23822;width:20663;height:19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" fillcolor="#a3c4ff" strokecolor="#243f60 [1604]" strokeweight="1pt">
                    <v:fill color2="#e5eeff" rotate="t" angle="180" colors="0 #a3c4ff;22938f #bfd5ff;1 #e5eeff" focus="100%" type="gradient"/>
                    <v:shadow on="t" color="black" opacity="24903f" origin=",.5" offset="0,.55556mm"/>
                    <v:path arrowok="t"/>
                    <v:textbox>
                      <w:txbxContent>
                        <w:p w14:paraId="0989F056" w14:textId="77777777" w:rsidR="004B4A96" w:rsidRPr="00210968" w:rsidRDefault="004B4A96" w:rsidP="00476423">
                          <w:pPr>
                            <w:jc w:val="center"/>
                            <w:rPr>
                              <w:b/>
                              <w:bCs/>
                              <w:sz w:val="24"/>
                              <w:szCs w:val="22"/>
                            </w:rPr>
                          </w:pPr>
                          <w:r w:rsidRPr="00210968">
                            <w:rPr>
                              <w:b/>
                              <w:bCs/>
                              <w:sz w:val="20"/>
                              <w:szCs w:val="18"/>
                            </w:rPr>
                            <w:t>Where the information requested shall be refused, the RTIO shall notify the applicant within 12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r w:rsidRPr="00210968">
                            <w:rPr>
                              <w:b/>
                              <w:bCs/>
                              <w:sz w:val="16"/>
                              <w:szCs w:val="14"/>
                            </w:rPr>
                            <w:t>s</w:t>
                          </w:r>
                          <w:r w:rsidRPr="00210968">
                            <w:rPr>
                              <w:b/>
                              <w:bCs/>
                              <w:sz w:val="20"/>
                              <w:szCs w:val="18"/>
                            </w:rPr>
                            <w:t>.24; the RTIO shall state the section</w:t>
                          </w:r>
                          <w:r>
                            <w:rPr>
                              <w:b/>
                              <w:bCs/>
                              <w:sz w:val="20"/>
                              <w:szCs w:val="18"/>
                            </w:rPr>
                            <w:t>/reason</w:t>
                          </w:r>
                          <w:r w:rsidRPr="00210968">
                            <w:rPr>
                              <w:b/>
                              <w:bCs/>
                              <w:sz w:val="20"/>
                              <w:szCs w:val="18"/>
                            </w:rPr>
                            <w:t xml:space="preserve"> the refusal was based.</w:t>
                          </w:r>
                        </w:p>
                      </w:txbxContent>
                    </v:textbox>
                  </v:rect>
                  <v:shapetype id="_x0000_t32" coordsize="21600,21600" o:spt="32" o:oned="t" path="m,l21600,21600e" filled="f">
                    <v:path arrowok="t" fillok="f" o:connecttype="none"/>
                    <o:lock v:ext="edit" shapetype="t"/>
                  </v:shapetype>
                  <v:shape id="Straight Arrow Connector 332" o:spid="_x0000_s1049" type="#_x0000_t32" style="position:absolute;left:42972;top:8803;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" strokecolor="#365f91 [2404]" strokeweight="2pt">
                    <v:stroke endarrow="block"/>
                    <v:shadow on="t" color="black" opacity="24903f" origin=",.5" offset="0,.55556mm"/>
                    <o:lock v:ext="edit" shapetype="f"/>
                  </v:shape>
                  <v:shape id="Straight Arrow Connector 333" o:spid="_x0000_s1050" type="#_x0000_t32" style="position:absolute;left:21315;top:8923;width:1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" strokecolor="#365f91 [2404]" strokeweight="2pt">
                    <v:stroke endarrow="block"/>
                    <v:shadow on="t" color="black" opacity="24903f" origin=",.5" offset="0,.55556mm"/>
                    <o:lock v:ext="edit" shapetype="f"/>
                  </v:shape>
                  <v:shape id="Straight Arrow Connector 335" o:spid="_x0000_s1051" type="#_x0000_t32" style="position:absolute;left:21436;top:33708;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" strokecolor="#365f91 [2404]" strokeweight="2pt">
                    <v:stroke endarrow="block"/>
                    <v:shadow on="t" color="black" opacity="24903f" origin=",.5" offset="0,.55556mm"/>
                    <o:lock v:ext="edit" shapetype="f"/>
                  </v:shape>
                  <v:shape id="Straight Arrow Connector 336" o:spid="_x0000_s1052" type="#_x0000_t32" style="position:absolute;left:43213;top:33467;width:1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" strokecolor="#365f91 [2404]" strokeweight="2pt">
                    <v:stroke endarrow="block"/>
                    <v:shadow on="t" color="black" opacity="24903f" origin=",.5" offset="0,.55556mm"/>
                    <o:lock v:ext="edit" shapetype="f"/>
                  </v:shape>
                </v:group>
              </v:group>
            </w:pict>
          </mc:Fallback>
        </mc:AlternateContent>
      </w:r>
    </w:p>
    <w:p w14:paraId="14CD4512" w14:textId="77777777" w:rsidR="00EF0AC0" w:rsidRPr="007B5957" w:rsidRDefault="00EF0AC0" w:rsidP="00EF0AC0">
      <w:pPr>
        <w:rPr>
          <w:rFonts w:cs="Arial"/>
          <w:sz w:val="24"/>
          <w:szCs w:val="24"/>
        </w:rPr>
      </w:pPr>
    </w:p>
    <w:p w14:paraId="21DF7751" w14:textId="77777777" w:rsidR="00EF0AC0" w:rsidRPr="007B5957" w:rsidRDefault="00EF0AC0" w:rsidP="00EF0AC0">
      <w:pPr>
        <w:rPr>
          <w:rFonts w:cs="Arial"/>
          <w:sz w:val="24"/>
          <w:szCs w:val="24"/>
        </w:rPr>
      </w:pPr>
    </w:p>
    <w:p w14:paraId="14F1259C" w14:textId="77777777" w:rsidR="00EF0AC0" w:rsidRPr="007B5957" w:rsidRDefault="00EF0AC0" w:rsidP="00EF0AC0">
      <w:pPr>
        <w:rPr>
          <w:rFonts w:cs="Arial"/>
          <w:sz w:val="24"/>
          <w:szCs w:val="24"/>
        </w:rPr>
      </w:pPr>
    </w:p>
    <w:p w14:paraId="023C9A95" w14:textId="77777777" w:rsidR="00EF0AC0" w:rsidRPr="007B5957" w:rsidRDefault="00EF0AC0" w:rsidP="00EF0AC0">
      <w:pPr>
        <w:rPr>
          <w:rFonts w:cs="Arial"/>
          <w:sz w:val="24"/>
          <w:szCs w:val="24"/>
        </w:rPr>
      </w:pPr>
    </w:p>
    <w:p w14:paraId="6A02EF7D" w14:textId="77777777" w:rsidR="00EF0AC0" w:rsidRPr="007B5957" w:rsidRDefault="00EF0AC0" w:rsidP="00EF0AC0">
      <w:pPr>
        <w:rPr>
          <w:rFonts w:cs="Arial"/>
          <w:sz w:val="24"/>
          <w:szCs w:val="24"/>
        </w:rPr>
      </w:pPr>
    </w:p>
    <w:p w14:paraId="0DAA7272" w14:textId="77777777" w:rsidR="00EF0AC0" w:rsidRPr="007B5957" w:rsidRDefault="00EF0AC0" w:rsidP="00EF0AC0">
      <w:pPr>
        <w:rPr>
          <w:rFonts w:cs="Arial"/>
          <w:sz w:val="24"/>
          <w:szCs w:val="24"/>
        </w:rPr>
      </w:pPr>
    </w:p>
    <w:p w14:paraId="5EF53656" w14:textId="77777777" w:rsidR="00EF0AC0" w:rsidRPr="007B5957" w:rsidRDefault="00EF0AC0" w:rsidP="00EF0AC0">
      <w:pPr>
        <w:rPr>
          <w:rFonts w:cs="Arial"/>
          <w:sz w:val="24"/>
          <w:szCs w:val="24"/>
        </w:rPr>
      </w:pPr>
    </w:p>
    <w:p w14:paraId="0032608E" w14:textId="77777777" w:rsidR="00EF0AC0" w:rsidRPr="007B5957" w:rsidRDefault="00EF0AC0" w:rsidP="00EF0AC0">
      <w:pPr>
        <w:rPr>
          <w:rFonts w:cs="Arial"/>
          <w:sz w:val="24"/>
          <w:szCs w:val="24"/>
        </w:rPr>
      </w:pPr>
    </w:p>
    <w:p w14:paraId="27AEDCDD" w14:textId="77777777" w:rsidR="00EF0AC0" w:rsidRPr="007B5957" w:rsidRDefault="00EF0AC0" w:rsidP="00EF0AC0">
      <w:pPr>
        <w:rPr>
          <w:rFonts w:cs="Arial"/>
          <w:sz w:val="24"/>
          <w:szCs w:val="24"/>
        </w:rPr>
      </w:pPr>
    </w:p>
    <w:p w14:paraId="7A5BC361" w14:textId="77777777" w:rsidR="00EF0AC0" w:rsidRPr="007B5957" w:rsidRDefault="00EF0AC0" w:rsidP="00EF0AC0">
      <w:pPr>
        <w:rPr>
          <w:rFonts w:cs="Arial"/>
          <w:sz w:val="24"/>
          <w:szCs w:val="24"/>
        </w:rPr>
      </w:pPr>
    </w:p>
    <w:p w14:paraId="2D635833" w14:textId="77777777" w:rsidR="00EF0AC0" w:rsidRPr="007B5957" w:rsidRDefault="00EF0AC0" w:rsidP="00EF0AC0">
      <w:pPr>
        <w:rPr>
          <w:rFonts w:cs="Arial"/>
          <w:sz w:val="24"/>
          <w:szCs w:val="24"/>
        </w:rPr>
      </w:pPr>
    </w:p>
    <w:p w14:paraId="573B6F06" w14:textId="77777777" w:rsidR="00EF0AC0" w:rsidRPr="007B5957" w:rsidRDefault="00EF0AC0" w:rsidP="00EF0AC0">
      <w:pPr>
        <w:rPr>
          <w:rFonts w:cs="Arial"/>
          <w:sz w:val="24"/>
          <w:szCs w:val="24"/>
        </w:rPr>
      </w:pPr>
    </w:p>
    <w:p w14:paraId="1E1F127F" w14:textId="77777777" w:rsidR="00EF0AC0" w:rsidRPr="007B5957" w:rsidRDefault="00EF0AC0" w:rsidP="00EF0AC0">
      <w:pPr>
        <w:rPr>
          <w:rFonts w:cs="Arial"/>
          <w:sz w:val="24"/>
          <w:szCs w:val="24"/>
        </w:rPr>
      </w:pPr>
    </w:p>
    <w:p w14:paraId="29155965" w14:textId="77777777" w:rsidR="00EF0AC0" w:rsidRPr="007B5957" w:rsidRDefault="00EF0AC0" w:rsidP="00EF0AC0">
      <w:pPr>
        <w:rPr>
          <w:rFonts w:cs="Arial"/>
          <w:sz w:val="24"/>
          <w:szCs w:val="24"/>
        </w:rPr>
      </w:pPr>
    </w:p>
    <w:p w14:paraId="33134791" w14:textId="77777777" w:rsidR="00FA3EC7" w:rsidRPr="007B5957" w:rsidRDefault="00FA3EC7" w:rsidP="00FA3EC7">
      <w:pPr>
        <w:rPr>
          <w:rFonts w:cs="Arial"/>
          <w:sz w:val="24"/>
          <w:szCs w:val="24"/>
        </w:rPr>
      </w:pPr>
    </w:p>
    <w:p w14:paraId="05AD5148" w14:textId="77777777" w:rsidR="00FA3EC7" w:rsidRPr="007B5957" w:rsidRDefault="00FA3EC7" w:rsidP="00FA3EC7">
      <w:pPr>
        <w:rPr>
          <w:rFonts w:cs="Arial"/>
          <w:sz w:val="24"/>
          <w:szCs w:val="24"/>
        </w:rPr>
      </w:pPr>
    </w:p>
    <w:p w14:paraId="6513F532" w14:textId="77777777" w:rsidR="00FA3EC7" w:rsidRPr="007B5957" w:rsidRDefault="00FA3EC7" w:rsidP="00FA3EC7">
      <w:pPr>
        <w:rPr>
          <w:rFonts w:cs="Arial"/>
          <w:sz w:val="24"/>
          <w:szCs w:val="24"/>
        </w:rPr>
      </w:pPr>
    </w:p>
    <w:p w14:paraId="49B2684A" w14:textId="77777777" w:rsidR="00FA3EC7" w:rsidRPr="007B5957" w:rsidRDefault="00FA3EC7" w:rsidP="00FA3EC7">
      <w:pPr>
        <w:rPr>
          <w:rFonts w:cs="Arial"/>
          <w:sz w:val="24"/>
          <w:szCs w:val="24"/>
        </w:rPr>
      </w:pPr>
    </w:p>
    <w:p w14:paraId="5C57B2A7" w14:textId="77777777" w:rsidR="00FA3EC7" w:rsidRPr="007B5957" w:rsidRDefault="00FA3EC7" w:rsidP="00FA3EC7">
      <w:pPr>
        <w:rPr>
          <w:rFonts w:cs="Arial"/>
          <w:sz w:val="24"/>
          <w:szCs w:val="24"/>
        </w:rPr>
      </w:pPr>
    </w:p>
    <w:p w14:paraId="2B6D8D5B" w14:textId="77777777" w:rsidR="00FA3EC7" w:rsidRPr="007B5957" w:rsidRDefault="00FA3EC7" w:rsidP="00FA3EC7">
      <w:pPr>
        <w:rPr>
          <w:rFonts w:cs="Arial"/>
          <w:sz w:val="24"/>
          <w:szCs w:val="24"/>
        </w:rPr>
      </w:pPr>
    </w:p>
    <w:p w14:paraId="24D4A9FC" w14:textId="77777777" w:rsidR="00FA3EC7" w:rsidRPr="007B5957" w:rsidRDefault="00FA3EC7" w:rsidP="00FA3EC7">
      <w:pPr>
        <w:rPr>
          <w:rFonts w:cs="Arial"/>
          <w:sz w:val="24"/>
          <w:szCs w:val="24"/>
        </w:rPr>
      </w:pPr>
    </w:p>
    <w:p w14:paraId="0D89FECB" w14:textId="77777777" w:rsidR="00FA3EC7" w:rsidRPr="007B5957" w:rsidRDefault="00FA3EC7" w:rsidP="00FA3EC7">
      <w:pPr>
        <w:rPr>
          <w:rFonts w:cs="Arial"/>
          <w:sz w:val="24"/>
          <w:szCs w:val="24"/>
        </w:rPr>
      </w:pPr>
    </w:p>
    <w:p w14:paraId="020067D9" w14:textId="77777777" w:rsidR="00FA3EC7" w:rsidRPr="007B5957" w:rsidRDefault="00FA3EC7" w:rsidP="00FA3EC7">
      <w:pPr>
        <w:rPr>
          <w:rFonts w:cs="Arial"/>
          <w:sz w:val="24"/>
          <w:szCs w:val="24"/>
        </w:rPr>
      </w:pPr>
    </w:p>
    <w:p w14:paraId="649CA8DA" w14:textId="77777777" w:rsidR="00FA3EC7" w:rsidRPr="007B5957" w:rsidRDefault="00FA3EC7" w:rsidP="00FA3EC7">
      <w:pPr>
        <w:rPr>
          <w:rFonts w:cs="Arial"/>
          <w:sz w:val="24"/>
          <w:szCs w:val="24"/>
        </w:rPr>
      </w:pPr>
    </w:p>
    <w:p w14:paraId="690695CD" w14:textId="77777777" w:rsidR="00FA3EC7" w:rsidRPr="007B5957" w:rsidRDefault="00FA3EC7" w:rsidP="00FA3EC7">
      <w:pPr>
        <w:rPr>
          <w:rFonts w:cs="Arial"/>
          <w:sz w:val="24"/>
          <w:szCs w:val="24"/>
        </w:rPr>
      </w:pPr>
    </w:p>
    <w:p w14:paraId="3CADCBD0" w14:textId="77777777" w:rsidR="00FA3EC7" w:rsidRPr="007B5957" w:rsidRDefault="00FA3EC7" w:rsidP="00FA3EC7">
      <w:pPr>
        <w:tabs>
          <w:tab w:val="left" w:pos="3202"/>
        </w:tabs>
        <w:rPr>
          <w:rFonts w:cs="Arial"/>
          <w:sz w:val="24"/>
          <w:szCs w:val="24"/>
        </w:rPr>
      </w:pPr>
    </w:p>
    <w:p w14:paraId="7270CB71" w14:textId="77777777" w:rsidR="005B2041" w:rsidRPr="007B5957" w:rsidRDefault="005B2041" w:rsidP="0052508D">
      <w:pPr>
        <w:pStyle w:val="Heading2"/>
        <w:rPr>
          <w:sz w:val="24"/>
        </w:rPr>
      </w:pPr>
      <w:bookmarkStart w:id="46" w:name="_Toc42705362"/>
      <w:r w:rsidRPr="007B5957">
        <w:rPr>
          <w:sz w:val="24"/>
        </w:rPr>
        <w:lastRenderedPageBreak/>
        <w:t>Amendment of Personal Record</w:t>
      </w:r>
      <w:bookmarkEnd w:id="46"/>
    </w:p>
    <w:p w14:paraId="6C39A8EE" w14:textId="77777777" w:rsidR="005B2041" w:rsidRPr="007B5957" w:rsidRDefault="005B2041" w:rsidP="005B2041">
      <w:pPr>
        <w:pStyle w:val="BodyText"/>
        <w:rPr>
          <w:rFonts w:cs="Arial"/>
          <w:sz w:val="24"/>
          <w:szCs w:val="24"/>
        </w:rPr>
      </w:pPr>
      <w:r w:rsidRPr="007B5957">
        <w:rPr>
          <w:rFonts w:cs="Arial"/>
          <w:sz w:val="24"/>
          <w:szCs w:val="24"/>
        </w:rPr>
        <w:t>A person given access to information contained in records of a public institution may apply for an amendment of the information if the information represents the personal records of that person and in the person’s opinion, the information is incorrect, misleading, incomplete or out of date.</w:t>
      </w:r>
    </w:p>
    <w:p w14:paraId="7B12AE77" w14:textId="77777777" w:rsidR="005B2041" w:rsidRPr="007B5957" w:rsidRDefault="005B2041" w:rsidP="005B2041">
      <w:pPr>
        <w:pStyle w:val="BodyText"/>
        <w:rPr>
          <w:rFonts w:cs="Arial"/>
          <w:sz w:val="24"/>
          <w:szCs w:val="24"/>
        </w:rPr>
      </w:pPr>
    </w:p>
    <w:p w14:paraId="16BBFCC0" w14:textId="77777777" w:rsidR="005B2041" w:rsidRPr="007B5957" w:rsidRDefault="006A6694" w:rsidP="005B2041">
      <w:pPr>
        <w:pStyle w:val="Heading3"/>
        <w:rPr>
          <w:sz w:val="24"/>
          <w:szCs w:val="24"/>
        </w:rPr>
      </w:pPr>
      <w:bookmarkStart w:id="47" w:name="_Toc42705363"/>
      <w:r w:rsidRPr="007B5957">
        <w:rPr>
          <w:sz w:val="24"/>
          <w:szCs w:val="24"/>
        </w:rPr>
        <w:t>4</w:t>
      </w:r>
      <w:r w:rsidR="005B2041" w:rsidRPr="007B5957">
        <w:rPr>
          <w:sz w:val="24"/>
          <w:szCs w:val="24"/>
        </w:rPr>
        <w:t>.1</w:t>
      </w:r>
      <w:r w:rsidR="005B2041" w:rsidRPr="007B5957">
        <w:rPr>
          <w:sz w:val="24"/>
          <w:szCs w:val="24"/>
        </w:rPr>
        <w:tab/>
        <w:t>How to apply for an Amendment</w:t>
      </w:r>
      <w:bookmarkEnd w:id="47"/>
    </w:p>
    <w:p w14:paraId="44DC0C6B" w14:textId="77777777" w:rsidR="005B2041" w:rsidRPr="007B5957" w:rsidRDefault="005B2041" w:rsidP="00C961D4">
      <w:pPr>
        <w:pStyle w:val="ListParagraph"/>
        <w:numPr>
          <w:ilvl w:val="0"/>
          <w:numId w:val="51"/>
        </w:numPr>
        <w:rPr>
          <w:rFonts w:cs="Arial"/>
          <w:sz w:val="24"/>
          <w:szCs w:val="24"/>
          <w:lang w:eastAsia="ar-SA"/>
        </w:rPr>
      </w:pPr>
      <w:r w:rsidRPr="007B5957">
        <w:rPr>
          <w:rFonts w:cs="Arial"/>
          <w:sz w:val="24"/>
          <w:szCs w:val="24"/>
          <w:lang w:eastAsia="ar-SA"/>
        </w:rPr>
        <w:t>The application should be in writing indicating;</w:t>
      </w:r>
    </w:p>
    <w:p w14:paraId="48D54754" w14:textId="77777777" w:rsidR="005B2041" w:rsidRPr="007B5957" w:rsidRDefault="005B2041" w:rsidP="00C961D4">
      <w:pPr>
        <w:pStyle w:val="ListParagraph"/>
        <w:numPr>
          <w:ilvl w:val="0"/>
          <w:numId w:val="52"/>
        </w:numPr>
        <w:rPr>
          <w:rFonts w:cs="Arial"/>
          <w:sz w:val="24"/>
          <w:szCs w:val="24"/>
          <w:lang w:eastAsia="ar-SA"/>
        </w:rPr>
      </w:pPr>
      <w:r w:rsidRPr="007B5957">
        <w:rPr>
          <w:rFonts w:cs="Arial"/>
          <w:sz w:val="24"/>
          <w:szCs w:val="24"/>
          <w:lang w:eastAsia="ar-SA"/>
        </w:rPr>
        <w:t>Name and proof of identity.</w:t>
      </w:r>
    </w:p>
    <w:p w14:paraId="391E2EEB" w14:textId="77777777" w:rsidR="005B2041" w:rsidRPr="007B5957" w:rsidRDefault="005B2041" w:rsidP="00C961D4">
      <w:pPr>
        <w:pStyle w:val="ListParagraph"/>
        <w:numPr>
          <w:ilvl w:val="0"/>
          <w:numId w:val="52"/>
        </w:numPr>
        <w:rPr>
          <w:rFonts w:cs="Arial"/>
          <w:sz w:val="24"/>
          <w:szCs w:val="24"/>
          <w:lang w:eastAsia="ar-SA"/>
        </w:rPr>
      </w:pPr>
      <w:r w:rsidRPr="007B5957">
        <w:rPr>
          <w:rFonts w:cs="Arial"/>
          <w:sz w:val="24"/>
          <w:szCs w:val="24"/>
          <w:lang w:eastAsia="ar-SA"/>
        </w:rPr>
        <w:t>Particulars that will enable the records of the public institution identify the applicant</w:t>
      </w:r>
    </w:p>
    <w:p w14:paraId="55FAB933" w14:textId="77777777" w:rsidR="005B2041" w:rsidRPr="007B5957" w:rsidRDefault="005B2041" w:rsidP="00C961D4">
      <w:pPr>
        <w:pStyle w:val="ListParagraph"/>
        <w:numPr>
          <w:ilvl w:val="0"/>
          <w:numId w:val="52"/>
        </w:numPr>
        <w:rPr>
          <w:rFonts w:cs="Arial"/>
          <w:sz w:val="24"/>
          <w:szCs w:val="24"/>
          <w:lang w:eastAsia="ar-SA"/>
        </w:rPr>
      </w:pPr>
      <w:r w:rsidRPr="007B5957">
        <w:rPr>
          <w:rFonts w:cs="Arial"/>
          <w:sz w:val="24"/>
          <w:szCs w:val="24"/>
          <w:lang w:eastAsia="ar-SA"/>
        </w:rPr>
        <w:t>The incorrect, misleading, incomplete or the out of date information in the record.</w:t>
      </w:r>
    </w:p>
    <w:p w14:paraId="0E9FAC7A" w14:textId="77777777" w:rsidR="005B2041" w:rsidRPr="007B5957" w:rsidRDefault="005B2041" w:rsidP="00C961D4">
      <w:pPr>
        <w:pStyle w:val="ListParagraph"/>
        <w:numPr>
          <w:ilvl w:val="0"/>
          <w:numId w:val="52"/>
        </w:numPr>
        <w:rPr>
          <w:rFonts w:cs="Arial"/>
          <w:sz w:val="24"/>
          <w:szCs w:val="24"/>
          <w:lang w:eastAsia="ar-SA"/>
        </w:rPr>
      </w:pPr>
      <w:r w:rsidRPr="007B5957">
        <w:rPr>
          <w:rFonts w:cs="Arial"/>
          <w:sz w:val="24"/>
          <w:szCs w:val="24"/>
          <w:lang w:eastAsia="ar-SA"/>
        </w:rPr>
        <w:t>Signature of the applicant</w:t>
      </w:r>
    </w:p>
    <w:p w14:paraId="1EA87AB8" w14:textId="77777777" w:rsidR="005B2041" w:rsidRPr="007B5957" w:rsidRDefault="005B2041" w:rsidP="00C961D4">
      <w:pPr>
        <w:pStyle w:val="ListParagraph"/>
        <w:numPr>
          <w:ilvl w:val="0"/>
          <w:numId w:val="51"/>
        </w:numPr>
        <w:rPr>
          <w:rFonts w:cs="Arial"/>
          <w:sz w:val="24"/>
          <w:szCs w:val="24"/>
          <w:lang w:eastAsia="ar-SA"/>
        </w:rPr>
      </w:pPr>
      <w:r w:rsidRPr="007B5957">
        <w:rPr>
          <w:rFonts w:cs="Arial"/>
          <w:sz w:val="24"/>
          <w:szCs w:val="24"/>
          <w:lang w:eastAsia="ar-SA"/>
        </w:rPr>
        <w:t>For incomplete information claimed or out of date records, the application should be accompanied with the relevant information which the applicant considers necessary to complete the records.</w:t>
      </w:r>
    </w:p>
    <w:p w14:paraId="4078B9BD" w14:textId="77777777" w:rsidR="005B2041" w:rsidRPr="007B5957" w:rsidRDefault="005B2041" w:rsidP="005B2041">
      <w:pPr>
        <w:pStyle w:val="ListParagraph"/>
        <w:ind w:left="1440"/>
        <w:rPr>
          <w:rFonts w:cs="Arial"/>
          <w:sz w:val="24"/>
          <w:szCs w:val="24"/>
          <w:lang w:eastAsia="ar-SA"/>
        </w:rPr>
      </w:pPr>
    </w:p>
    <w:p w14:paraId="727A59C7" w14:textId="77777777" w:rsidR="005B2041" w:rsidRPr="007B5957" w:rsidRDefault="005B2041" w:rsidP="00C961D4">
      <w:pPr>
        <w:pStyle w:val="ListParagraph"/>
        <w:numPr>
          <w:ilvl w:val="0"/>
          <w:numId w:val="51"/>
        </w:numPr>
        <w:rPr>
          <w:rFonts w:cs="Arial"/>
          <w:sz w:val="24"/>
          <w:szCs w:val="24"/>
          <w:lang w:eastAsia="ar-SA"/>
        </w:rPr>
      </w:pPr>
      <w:r w:rsidRPr="007B5957">
        <w:rPr>
          <w:rFonts w:cs="Arial"/>
          <w:sz w:val="24"/>
          <w:szCs w:val="24"/>
          <w:lang w:eastAsia="ar-SA"/>
        </w:rPr>
        <w:t>The address to which a notice shall be sent should be indicated.</w:t>
      </w:r>
    </w:p>
    <w:p w14:paraId="5AD32A7E" w14:textId="77777777" w:rsidR="005B2041" w:rsidRPr="007B5957" w:rsidRDefault="005B2041" w:rsidP="005B2041">
      <w:pPr>
        <w:pStyle w:val="ListParagraph"/>
        <w:rPr>
          <w:rFonts w:cs="Arial"/>
          <w:sz w:val="24"/>
          <w:szCs w:val="24"/>
          <w:lang w:eastAsia="ar-SA"/>
        </w:rPr>
      </w:pPr>
    </w:p>
    <w:p w14:paraId="7211FFB5" w14:textId="77777777" w:rsidR="0071495A" w:rsidRPr="007B5957" w:rsidRDefault="005B2041" w:rsidP="00C961D4">
      <w:pPr>
        <w:pStyle w:val="ListParagraph"/>
        <w:numPr>
          <w:ilvl w:val="0"/>
          <w:numId w:val="51"/>
        </w:numPr>
        <w:rPr>
          <w:rFonts w:cs="Arial"/>
          <w:sz w:val="24"/>
          <w:szCs w:val="24"/>
          <w:lang w:eastAsia="ar-SA"/>
        </w:rPr>
      </w:pPr>
      <w:r w:rsidRPr="007B5957">
        <w:rPr>
          <w:rFonts w:cs="Arial"/>
          <w:sz w:val="24"/>
          <w:szCs w:val="24"/>
          <w:lang w:eastAsia="ar-SA"/>
        </w:rPr>
        <w:t>The application can then be submitted at the office of the public institution</w:t>
      </w:r>
    </w:p>
    <w:p w14:paraId="378BBE16" w14:textId="77777777" w:rsidR="00874DF1" w:rsidRPr="007B5957" w:rsidRDefault="00874DF1" w:rsidP="0071495A">
      <w:pPr>
        <w:rPr>
          <w:rFonts w:cs="Arial"/>
          <w:sz w:val="24"/>
          <w:szCs w:val="24"/>
        </w:rPr>
      </w:pPr>
    </w:p>
    <w:p w14:paraId="07082B3C" w14:textId="77777777" w:rsidR="004513D8" w:rsidRPr="007B5957" w:rsidRDefault="004513D8" w:rsidP="0052508D">
      <w:pPr>
        <w:pStyle w:val="Heading2"/>
        <w:rPr>
          <w:sz w:val="24"/>
        </w:rPr>
      </w:pPr>
      <w:bookmarkStart w:id="48" w:name="_Toc42705364"/>
      <w:r w:rsidRPr="007B5957">
        <w:rPr>
          <w:sz w:val="24"/>
        </w:rPr>
        <w:lastRenderedPageBreak/>
        <w:t>Fees and Charges for Access to Information</w:t>
      </w:r>
      <w:bookmarkEnd w:id="48"/>
    </w:p>
    <w:p w14:paraId="5F6F5D15" w14:textId="77777777" w:rsidR="004513D8" w:rsidRPr="007B5957" w:rsidRDefault="004513D8" w:rsidP="004513D8">
      <w:pPr>
        <w:rPr>
          <w:rFonts w:cs="Arial"/>
          <w:sz w:val="24"/>
          <w:szCs w:val="24"/>
          <w:lang w:eastAsia="ar-SA"/>
        </w:rPr>
      </w:pPr>
    </w:p>
    <w:p w14:paraId="4E52E8FC" w14:textId="77777777" w:rsidR="004513D8" w:rsidRPr="007B5957" w:rsidRDefault="004513D8" w:rsidP="004513D8">
      <w:pPr>
        <w:rPr>
          <w:rFonts w:cs="Arial"/>
          <w:sz w:val="24"/>
          <w:szCs w:val="24"/>
          <w:lang w:eastAsia="ar-SA"/>
        </w:rPr>
      </w:pPr>
      <w:r w:rsidRPr="007B5957">
        <w:rPr>
          <w:rFonts w:cs="Arial"/>
          <w:sz w:val="24"/>
          <w:szCs w:val="24"/>
          <w:lang w:eastAsia="ar-SA"/>
        </w:rPr>
        <w:t>The Act mandates Parliament in Section 75 to approve a fee that public institutions can charge. However, fees shall apply to only the three circumstances stated below:</w:t>
      </w:r>
    </w:p>
    <w:p w14:paraId="5DC0FD23" w14:textId="77777777" w:rsidR="004513D8" w:rsidRPr="007B5957" w:rsidRDefault="004513D8" w:rsidP="00C961D4">
      <w:pPr>
        <w:pStyle w:val="ListParagraph"/>
        <w:numPr>
          <w:ilvl w:val="0"/>
          <w:numId w:val="36"/>
        </w:numPr>
        <w:rPr>
          <w:rFonts w:cs="Arial"/>
          <w:sz w:val="24"/>
          <w:szCs w:val="24"/>
          <w:lang w:eastAsia="ar-SA"/>
        </w:rPr>
      </w:pPr>
      <w:r w:rsidRPr="007B5957">
        <w:rPr>
          <w:rFonts w:cs="Arial"/>
          <w:sz w:val="24"/>
          <w:szCs w:val="24"/>
          <w:lang w:eastAsia="ar-SA"/>
        </w:rPr>
        <w:t>Request for information in a language other than the language in which the information is held. (s.75) (3).</w:t>
      </w:r>
    </w:p>
    <w:p w14:paraId="4FBC0FA4" w14:textId="77777777" w:rsidR="004513D8" w:rsidRPr="007B5957" w:rsidRDefault="004513D8" w:rsidP="004513D8">
      <w:pPr>
        <w:pStyle w:val="ListParagraph"/>
        <w:ind w:left="1530"/>
        <w:rPr>
          <w:rFonts w:cs="Arial"/>
          <w:sz w:val="24"/>
          <w:szCs w:val="24"/>
          <w:lang w:eastAsia="ar-SA"/>
        </w:rPr>
      </w:pPr>
    </w:p>
    <w:p w14:paraId="7CB0DDF1" w14:textId="77777777" w:rsidR="004513D8" w:rsidRPr="007B5957" w:rsidRDefault="004513D8" w:rsidP="00C961D4">
      <w:pPr>
        <w:pStyle w:val="ListParagraph"/>
        <w:numPr>
          <w:ilvl w:val="0"/>
          <w:numId w:val="36"/>
        </w:numPr>
        <w:rPr>
          <w:rFonts w:cs="Arial"/>
          <w:sz w:val="24"/>
          <w:szCs w:val="24"/>
          <w:lang w:eastAsia="ar-SA"/>
        </w:rPr>
      </w:pPr>
      <w:r w:rsidRPr="007B5957">
        <w:rPr>
          <w:rFonts w:cs="Arial"/>
          <w:sz w:val="24"/>
          <w:szCs w:val="24"/>
          <w:lang w:eastAsia="ar-SA"/>
        </w:rPr>
        <w:t>When request is made for a written transcript of the information, a reasonable transcription cost may be requested by the Information Officer. (s.75) (4).</w:t>
      </w:r>
    </w:p>
    <w:p w14:paraId="283F5ED0" w14:textId="77777777" w:rsidR="004513D8" w:rsidRPr="007B5957" w:rsidRDefault="004513D8" w:rsidP="004513D8">
      <w:pPr>
        <w:pStyle w:val="ListParagraph"/>
        <w:rPr>
          <w:rFonts w:cs="Arial"/>
          <w:sz w:val="24"/>
          <w:szCs w:val="24"/>
          <w:lang w:eastAsia="ar-SA"/>
        </w:rPr>
      </w:pPr>
    </w:p>
    <w:p w14:paraId="22251992" w14:textId="77777777" w:rsidR="004513D8" w:rsidRPr="007B5957" w:rsidRDefault="004513D8" w:rsidP="00C961D4">
      <w:pPr>
        <w:pStyle w:val="ListParagraph"/>
        <w:numPr>
          <w:ilvl w:val="0"/>
          <w:numId w:val="36"/>
        </w:numPr>
        <w:rPr>
          <w:rFonts w:cs="Arial"/>
          <w:sz w:val="24"/>
          <w:szCs w:val="24"/>
          <w:lang w:eastAsia="ar-SA"/>
        </w:rPr>
      </w:pPr>
      <w:r w:rsidRPr="007B5957">
        <w:rPr>
          <w:rFonts w:cs="Arial"/>
          <w:sz w:val="24"/>
          <w:szCs w:val="24"/>
          <w:lang w:eastAsia="ar-SA"/>
        </w:rPr>
        <w:t>Cost of media conversion or reformatting. (s.75) (5).</w:t>
      </w:r>
    </w:p>
    <w:p w14:paraId="0452BEE0" w14:textId="77777777" w:rsidR="004513D8" w:rsidRPr="007B5957" w:rsidRDefault="004513D8" w:rsidP="004513D8">
      <w:pPr>
        <w:jc w:val="both"/>
        <w:rPr>
          <w:rFonts w:cs="Arial"/>
          <w:b/>
          <w:sz w:val="24"/>
          <w:szCs w:val="24"/>
          <w:lang w:eastAsia="ar-SA"/>
        </w:rPr>
      </w:pPr>
      <w:r w:rsidRPr="007B5957">
        <w:rPr>
          <w:rFonts w:cs="Arial"/>
          <w:b/>
          <w:sz w:val="24"/>
          <w:szCs w:val="24"/>
          <w:lang w:eastAsia="ar-SA"/>
        </w:rPr>
        <w:t>Under Section 75 (2), fees are not payable for:</w:t>
      </w:r>
    </w:p>
    <w:p w14:paraId="757139C4"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reproduction of personal information</w:t>
      </w:r>
    </w:p>
    <w:p w14:paraId="13C1FC5B"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information in the public interest</w:t>
      </w:r>
    </w:p>
    <w:p w14:paraId="13FAF51F"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information that should be provided within stipulated time under the Act</w:t>
      </w:r>
    </w:p>
    <w:p w14:paraId="1D9A535F"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an applicant who is poor or has a disability</w:t>
      </w:r>
    </w:p>
    <w:p w14:paraId="447D2453"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time spent by the information officer in reviewing the information</w:t>
      </w:r>
    </w:p>
    <w:p w14:paraId="0FE76291"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time spent by the information officer to examine and ensure the information is not exempt</w:t>
      </w:r>
    </w:p>
    <w:p w14:paraId="3ABD030F" w14:textId="77777777" w:rsidR="004513D8" w:rsidRPr="007B5957" w:rsidRDefault="004513D8" w:rsidP="00C961D4">
      <w:pPr>
        <w:pStyle w:val="ListParagraph"/>
        <w:numPr>
          <w:ilvl w:val="0"/>
          <w:numId w:val="37"/>
        </w:numPr>
        <w:jc w:val="both"/>
        <w:rPr>
          <w:rFonts w:cs="Arial"/>
          <w:sz w:val="24"/>
          <w:szCs w:val="24"/>
          <w:lang w:eastAsia="ar-SA"/>
        </w:rPr>
      </w:pPr>
      <w:r w:rsidRPr="007B5957">
        <w:rPr>
          <w:rFonts w:cs="Arial"/>
          <w:sz w:val="24"/>
          <w:szCs w:val="24"/>
          <w:lang w:eastAsia="ar-SA"/>
        </w:rPr>
        <w:t>preparing the information</w:t>
      </w:r>
    </w:p>
    <w:p w14:paraId="002B1AA3" w14:textId="77777777" w:rsidR="004513D8" w:rsidRPr="007B5957" w:rsidRDefault="004513D8" w:rsidP="004513D8">
      <w:pPr>
        <w:pStyle w:val="ListParagraph"/>
        <w:ind w:left="1440"/>
        <w:jc w:val="both"/>
        <w:rPr>
          <w:rFonts w:cs="Arial"/>
          <w:sz w:val="24"/>
          <w:szCs w:val="24"/>
          <w:lang w:eastAsia="ar-SA"/>
        </w:rPr>
      </w:pPr>
    </w:p>
    <w:p w14:paraId="10A99DEF" w14:textId="77777777" w:rsidR="004513D8" w:rsidRPr="007B5957" w:rsidRDefault="004513D8" w:rsidP="0071495A">
      <w:pPr>
        <w:jc w:val="both"/>
        <w:rPr>
          <w:rFonts w:cs="Arial"/>
          <w:sz w:val="24"/>
          <w:szCs w:val="24"/>
          <w:lang w:eastAsia="ar-SA"/>
        </w:rPr>
      </w:pPr>
      <w:r w:rsidRPr="007B5957">
        <w:rPr>
          <w:rFonts w:cs="Arial"/>
          <w:sz w:val="24"/>
          <w:szCs w:val="24"/>
          <w:lang w:eastAsia="ar-SA"/>
        </w:rPr>
        <w:t>Section 76 subjects the retention of charges received by a public institution to the Constitution. Thus a public institution is authorized to retain charges received under the Act to be used only to defray expenses incurred by the public institution in the performance of functions under the Act and be paid into a bank account opened for the purpose with the approval of the Controller and Accountant-General.</w:t>
      </w:r>
    </w:p>
    <w:p w14:paraId="561C8E93" w14:textId="77777777" w:rsidR="009440BA" w:rsidRPr="007B5957" w:rsidRDefault="00856117" w:rsidP="0052508D">
      <w:pPr>
        <w:pStyle w:val="Heading2"/>
        <w:rPr>
          <w:sz w:val="24"/>
        </w:rPr>
      </w:pPr>
      <w:bookmarkStart w:id="49" w:name="_Toc42705365"/>
      <w:r w:rsidRPr="007B5957">
        <w:rPr>
          <w:sz w:val="24"/>
        </w:rPr>
        <w:lastRenderedPageBreak/>
        <w:t>Appendix A: Standard RTI Request Form</w:t>
      </w:r>
      <w:bookmarkEnd w:id="49"/>
    </w:p>
    <w:tbl>
      <w:tblPr>
        <w:tblStyle w:val="GridTable1Light1"/>
        <w:tblpPr w:leftFromText="180" w:rightFromText="180" w:vertAnchor="text" w:tblpY="1"/>
        <w:tblOverlap w:val="never"/>
        <w:tblW w:w="10060" w:type="dxa"/>
        <w:tblLook w:val="04A0" w:firstRow="1" w:lastRow="0" w:firstColumn="1" w:lastColumn="0" w:noHBand="0" w:noVBand="1"/>
      </w:tblPr>
      <w:tblGrid>
        <w:gridCol w:w="860"/>
        <w:gridCol w:w="1141"/>
        <w:gridCol w:w="1290"/>
        <w:gridCol w:w="135"/>
        <w:gridCol w:w="1762"/>
        <w:gridCol w:w="63"/>
        <w:gridCol w:w="755"/>
        <w:gridCol w:w="2184"/>
        <w:gridCol w:w="1870"/>
      </w:tblGrid>
      <w:tr w:rsidR="00004F27" w:rsidRPr="007B5957" w14:paraId="7DD70B38" w14:textId="77777777" w:rsidTr="00004F27">
        <w:trPr>
          <w:cnfStyle w:val="100000000000" w:firstRow="1" w:lastRow="0" w:firstColumn="0" w:lastColumn="0" w:oddVBand="0" w:evenVBand="0" w:oddHBand="0"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966" w:type="dxa"/>
            <w:gridSpan w:val="9"/>
            <w:tcBorders>
              <w:top w:val="single" w:sz="4" w:space="0" w:color="999999" w:themeColor="text1" w:themeTint="66"/>
              <w:left w:val="single" w:sz="4" w:space="0" w:color="999999" w:themeColor="text1" w:themeTint="66"/>
              <w:right w:val="single" w:sz="4" w:space="0" w:color="999999" w:themeColor="text1" w:themeTint="66"/>
            </w:tcBorders>
          </w:tcPr>
          <w:p w14:paraId="209680D1" w14:textId="77777777" w:rsidR="00004F27" w:rsidRPr="007B5957" w:rsidRDefault="00004F27">
            <w:pPr>
              <w:spacing w:after="158" w:line="264" w:lineRule="auto"/>
              <w:rPr>
                <w:rFonts w:cs="Arial"/>
                <w:b w:val="0"/>
                <w:bCs w:val="0"/>
                <w:sz w:val="24"/>
                <w:szCs w:val="24"/>
              </w:rPr>
            </w:pPr>
          </w:p>
          <w:p w14:paraId="48D88EB1" w14:textId="77777777" w:rsidR="00004F27" w:rsidRPr="007B5957" w:rsidRDefault="00004F27">
            <w:pPr>
              <w:spacing w:after="158" w:line="264" w:lineRule="auto"/>
              <w:rPr>
                <w:rFonts w:cs="Arial"/>
                <w:sz w:val="24"/>
                <w:szCs w:val="24"/>
              </w:rPr>
            </w:pPr>
            <w:r w:rsidRPr="007B5957">
              <w:rPr>
                <w:rFonts w:cs="Arial"/>
                <w:sz w:val="24"/>
                <w:szCs w:val="24"/>
              </w:rPr>
              <w:t>[Reference No.: ………………………….]</w:t>
            </w:r>
          </w:p>
          <w:p w14:paraId="36E7020E" w14:textId="77777777" w:rsidR="00004F27" w:rsidRPr="007B5957" w:rsidRDefault="00004F27">
            <w:pPr>
              <w:spacing w:after="158" w:line="264" w:lineRule="auto"/>
              <w:rPr>
                <w:rFonts w:cs="Arial"/>
                <w:b w:val="0"/>
                <w:bCs w:val="0"/>
                <w:sz w:val="24"/>
                <w:szCs w:val="24"/>
              </w:rPr>
            </w:pPr>
          </w:p>
          <w:p w14:paraId="5746A030" w14:textId="77777777" w:rsidR="00004F27" w:rsidRPr="007B5957" w:rsidRDefault="00004F27">
            <w:pPr>
              <w:spacing w:after="158" w:line="264" w:lineRule="auto"/>
              <w:rPr>
                <w:rFonts w:cs="Arial"/>
                <w:b w:val="0"/>
                <w:bCs w:val="0"/>
                <w:sz w:val="24"/>
                <w:szCs w:val="24"/>
              </w:rPr>
            </w:pPr>
          </w:p>
          <w:p w14:paraId="4B7C27C1" w14:textId="77777777" w:rsidR="00004F27" w:rsidRPr="007B5957" w:rsidRDefault="00004F27">
            <w:pPr>
              <w:spacing w:after="158" w:line="264" w:lineRule="auto"/>
              <w:rPr>
                <w:rFonts w:cs="Arial"/>
                <w:b w:val="0"/>
                <w:bCs w:val="0"/>
                <w:sz w:val="24"/>
                <w:szCs w:val="24"/>
              </w:rPr>
            </w:pPr>
          </w:p>
          <w:p w14:paraId="750DFA8A" w14:textId="77777777" w:rsidR="00004F27" w:rsidRPr="007B5957" w:rsidRDefault="00004F27">
            <w:pPr>
              <w:spacing w:after="158" w:line="264" w:lineRule="auto"/>
              <w:jc w:val="center"/>
              <w:rPr>
                <w:rFonts w:cs="Arial"/>
                <w:b w:val="0"/>
                <w:bCs w:val="0"/>
                <w:sz w:val="24"/>
                <w:szCs w:val="24"/>
              </w:rPr>
            </w:pPr>
          </w:p>
          <w:p w14:paraId="345181C3" w14:textId="77777777" w:rsidR="00004F27" w:rsidRPr="007B5957" w:rsidRDefault="00004F27">
            <w:pPr>
              <w:spacing w:after="158" w:line="264" w:lineRule="auto"/>
              <w:jc w:val="center"/>
              <w:rPr>
                <w:rFonts w:cs="Arial"/>
                <w:b w:val="0"/>
                <w:bCs w:val="0"/>
                <w:sz w:val="24"/>
                <w:szCs w:val="24"/>
              </w:rPr>
            </w:pPr>
            <w:r w:rsidRPr="007B5957">
              <w:rPr>
                <w:rFonts w:cs="Arial"/>
                <w:sz w:val="24"/>
                <w:szCs w:val="24"/>
              </w:rPr>
              <w:softHyphen/>
            </w:r>
            <w:r w:rsidRPr="007B5957">
              <w:rPr>
                <w:rFonts w:cs="Arial"/>
                <w:sz w:val="24"/>
                <w:szCs w:val="24"/>
              </w:rPr>
              <w:softHyphen/>
            </w:r>
            <w:r w:rsidRPr="007B5957">
              <w:rPr>
                <w:rFonts w:cs="Arial"/>
                <w:sz w:val="24"/>
                <w:szCs w:val="24"/>
              </w:rPr>
              <w:softHyphen/>
              <w:t>APPLICATION FOR ACCESS TO INFORMATION UNDER THE RIGHT TO INFORMATION ACT, 2019 (ACT 989)</w:t>
            </w:r>
            <w:r w:rsidRPr="007B5957">
              <w:rPr>
                <w:rFonts w:cs="Arial"/>
                <w:noProof/>
                <w:sz w:val="24"/>
                <w:szCs w:val="24"/>
              </w:rPr>
              <w:drawing>
                <wp:inline distT="0" distB="0" distL="0" distR="0" wp14:anchorId="47C1864C" wp14:editId="77FC5C3F">
                  <wp:extent cx="5361940" cy="519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61940" cy="519430"/>
                          </a:xfrm>
                          <a:prstGeom prst="rect">
                            <a:avLst/>
                          </a:prstGeom>
                          <a:noFill/>
                          <a:ln>
                            <a:noFill/>
                          </a:ln>
                        </pic:spPr>
                      </pic:pic>
                    </a:graphicData>
                  </a:graphic>
                </wp:inline>
              </w:drawing>
            </w:r>
          </w:p>
          <w:p w14:paraId="35EBD29C" w14:textId="77777777" w:rsidR="00004F27" w:rsidRPr="007B5957" w:rsidRDefault="00004F27">
            <w:pPr>
              <w:spacing w:after="158" w:line="264" w:lineRule="auto"/>
              <w:rPr>
                <w:rFonts w:cs="Arial"/>
                <w:b w:val="0"/>
                <w:bCs w:val="0"/>
                <w:sz w:val="24"/>
                <w:szCs w:val="24"/>
              </w:rPr>
            </w:pPr>
          </w:p>
          <w:p w14:paraId="32FB6A10" w14:textId="77777777" w:rsidR="00004F27" w:rsidRPr="007B5957" w:rsidRDefault="00004F27">
            <w:pPr>
              <w:spacing w:after="158" w:line="264" w:lineRule="auto"/>
              <w:rPr>
                <w:rFonts w:cs="Arial"/>
                <w:b w:val="0"/>
                <w:bCs w:val="0"/>
                <w:sz w:val="24"/>
                <w:szCs w:val="24"/>
              </w:rPr>
            </w:pPr>
          </w:p>
          <w:p w14:paraId="7220B4E9" w14:textId="77777777" w:rsidR="00004F27" w:rsidRPr="007B5957" w:rsidRDefault="00004F27">
            <w:pPr>
              <w:spacing w:after="158" w:line="264" w:lineRule="auto"/>
              <w:rPr>
                <w:rFonts w:cs="Arial"/>
                <w:sz w:val="24"/>
                <w:szCs w:val="24"/>
              </w:rPr>
            </w:pPr>
          </w:p>
          <w:p w14:paraId="6BC94B53" w14:textId="77777777" w:rsidR="00004F27" w:rsidRPr="007B5957" w:rsidRDefault="00004F27">
            <w:pPr>
              <w:spacing w:after="158" w:line="264" w:lineRule="auto"/>
              <w:rPr>
                <w:rFonts w:cs="Arial"/>
                <w:b w:val="0"/>
                <w:bCs w:val="0"/>
                <w:sz w:val="24"/>
                <w:szCs w:val="24"/>
              </w:rPr>
            </w:pPr>
          </w:p>
          <w:p w14:paraId="245B9296" w14:textId="77777777" w:rsidR="00004F27" w:rsidRPr="007B5957" w:rsidRDefault="00004F27">
            <w:pPr>
              <w:spacing w:after="158" w:line="264" w:lineRule="auto"/>
              <w:rPr>
                <w:rFonts w:cs="Arial"/>
                <w:b w:val="0"/>
                <w:bCs w:val="0"/>
                <w:sz w:val="24"/>
                <w:szCs w:val="24"/>
              </w:rPr>
            </w:pPr>
          </w:p>
          <w:p w14:paraId="68133977" w14:textId="77777777" w:rsidR="00004F27" w:rsidRPr="007B5957" w:rsidRDefault="00004F27">
            <w:pPr>
              <w:spacing w:after="158" w:line="264" w:lineRule="auto"/>
              <w:rPr>
                <w:rFonts w:cs="Arial"/>
                <w:b w:val="0"/>
                <w:bCs w:val="0"/>
                <w:sz w:val="24"/>
                <w:szCs w:val="24"/>
              </w:rPr>
            </w:pPr>
          </w:p>
          <w:p w14:paraId="4490742E" w14:textId="77777777" w:rsidR="00004F27" w:rsidRPr="007B5957" w:rsidRDefault="00004F27">
            <w:pPr>
              <w:spacing w:after="158" w:line="264" w:lineRule="auto"/>
              <w:rPr>
                <w:rFonts w:cs="Arial"/>
                <w:b w:val="0"/>
                <w:bCs w:val="0"/>
                <w:sz w:val="24"/>
                <w:szCs w:val="24"/>
              </w:rPr>
            </w:pPr>
          </w:p>
          <w:p w14:paraId="74C5DC67" w14:textId="77777777" w:rsidR="00004F27" w:rsidRPr="007B5957" w:rsidRDefault="00004F27">
            <w:pPr>
              <w:spacing w:after="158" w:line="264" w:lineRule="auto"/>
              <w:rPr>
                <w:rFonts w:cs="Arial"/>
                <w:sz w:val="24"/>
                <w:szCs w:val="24"/>
              </w:rPr>
            </w:pPr>
          </w:p>
          <w:p w14:paraId="65A5577F" w14:textId="77777777" w:rsidR="00004F27" w:rsidRPr="007B5957" w:rsidRDefault="00004F27">
            <w:pPr>
              <w:spacing w:after="158" w:line="264" w:lineRule="auto"/>
              <w:rPr>
                <w:rFonts w:cs="Arial"/>
                <w:sz w:val="24"/>
                <w:szCs w:val="24"/>
              </w:rPr>
            </w:pPr>
          </w:p>
          <w:p w14:paraId="131A9B8D" w14:textId="77777777" w:rsidR="00004F27" w:rsidRPr="007B5957" w:rsidRDefault="00004F27">
            <w:pPr>
              <w:spacing w:after="158" w:line="264" w:lineRule="auto"/>
              <w:rPr>
                <w:rFonts w:cs="Arial"/>
                <w:b w:val="0"/>
                <w:bCs w:val="0"/>
                <w:sz w:val="24"/>
                <w:szCs w:val="24"/>
              </w:rPr>
            </w:pPr>
          </w:p>
          <w:p w14:paraId="7ECE1FB9" w14:textId="77777777" w:rsidR="00004F27" w:rsidRPr="007B5957" w:rsidRDefault="00004F27">
            <w:pPr>
              <w:spacing w:after="158" w:line="264" w:lineRule="auto"/>
              <w:rPr>
                <w:rFonts w:cs="Arial"/>
                <w:b w:val="0"/>
                <w:bCs w:val="0"/>
                <w:sz w:val="24"/>
                <w:szCs w:val="24"/>
              </w:rPr>
            </w:pPr>
          </w:p>
          <w:p w14:paraId="44A4028E" w14:textId="43757F3C" w:rsidR="00004F27" w:rsidRPr="007B5957" w:rsidRDefault="00004F27">
            <w:pPr>
              <w:spacing w:after="158" w:line="264" w:lineRule="auto"/>
              <w:rPr>
                <w:rFonts w:cs="Arial"/>
                <w:b w:val="0"/>
                <w:bCs w:val="0"/>
                <w:sz w:val="24"/>
                <w:szCs w:val="24"/>
              </w:rPr>
            </w:pPr>
          </w:p>
          <w:p w14:paraId="0D9F09C6" w14:textId="77777777" w:rsidR="00176D6E" w:rsidRPr="007B5957" w:rsidRDefault="00176D6E">
            <w:pPr>
              <w:spacing w:after="158" w:line="264" w:lineRule="auto"/>
              <w:rPr>
                <w:rFonts w:cs="Arial"/>
                <w:b w:val="0"/>
                <w:bCs w:val="0"/>
                <w:sz w:val="24"/>
                <w:szCs w:val="24"/>
              </w:rPr>
            </w:pPr>
          </w:p>
          <w:p w14:paraId="6302CF49" w14:textId="77777777" w:rsidR="00004F27" w:rsidRPr="007B5957" w:rsidRDefault="00004F27">
            <w:pPr>
              <w:spacing w:after="158" w:line="264" w:lineRule="auto"/>
              <w:rPr>
                <w:rFonts w:cs="Arial"/>
                <w:sz w:val="24"/>
                <w:szCs w:val="24"/>
              </w:rPr>
            </w:pPr>
          </w:p>
        </w:tc>
      </w:tr>
      <w:tr w:rsidR="00004F27" w:rsidRPr="007B5957" w14:paraId="0ECB37F7"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64C2B" w14:textId="77777777" w:rsidR="00004F27" w:rsidRPr="007B5957" w:rsidRDefault="00004F27" w:rsidP="00004F27">
            <w:pPr>
              <w:pStyle w:val="ListParagraph"/>
              <w:numPr>
                <w:ilvl w:val="0"/>
                <w:numId w:val="90"/>
              </w:numPr>
              <w:spacing w:before="0" w:after="158" w:line="264" w:lineRule="auto"/>
              <w:jc w:val="both"/>
              <w:rPr>
                <w:rFonts w:cs="Arial"/>
                <w:sz w:val="24"/>
                <w:szCs w:val="24"/>
              </w:rPr>
            </w:pP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4EBF4"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Name of Applicant:</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4CE3C8"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r w:rsidR="00004F27" w:rsidRPr="007B5957" w14:paraId="47388C0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EBD13" w14:textId="77777777" w:rsidR="00004F27" w:rsidRPr="007B5957" w:rsidRDefault="00004F27">
            <w:pPr>
              <w:spacing w:after="158" w:line="264" w:lineRule="auto"/>
              <w:rPr>
                <w:rFonts w:cs="Arial"/>
                <w:sz w:val="24"/>
                <w:szCs w:val="24"/>
              </w:rPr>
            </w:pPr>
            <w:r w:rsidRPr="007B5957">
              <w:rPr>
                <w:rFonts w:cs="Arial"/>
                <w:sz w:val="24"/>
                <w:szCs w:val="24"/>
              </w:rPr>
              <w:t>2.</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83A2D"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Date:</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7C93A1"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noProof/>
                <w:sz w:val="24"/>
                <w:szCs w:val="24"/>
                <w:lang w:val="en-GB"/>
              </w:rPr>
            </w:pPr>
          </w:p>
        </w:tc>
      </w:tr>
      <w:tr w:rsidR="00004F27" w:rsidRPr="007B5957" w14:paraId="6E7068CE" w14:textId="77777777" w:rsidTr="00004F27">
        <w:trPr>
          <w:trHeight w:val="53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11B8C" w14:textId="77777777" w:rsidR="00004F27" w:rsidRPr="007B5957" w:rsidRDefault="00004F27">
            <w:pPr>
              <w:spacing w:after="158" w:line="264" w:lineRule="auto"/>
              <w:rPr>
                <w:rFonts w:cs="Arial"/>
                <w:sz w:val="24"/>
                <w:szCs w:val="24"/>
              </w:rPr>
            </w:pPr>
            <w:r w:rsidRPr="007B5957">
              <w:rPr>
                <w:rFonts w:cs="Arial"/>
                <w:sz w:val="24"/>
                <w:szCs w:val="24"/>
              </w:rPr>
              <w:lastRenderedPageBreak/>
              <w:t>3.</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A161"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softHyphen/>
              <w:t>Public Institution:</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DBFB6"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noProof/>
                <w:sz w:val="24"/>
                <w:szCs w:val="24"/>
                <w:lang w:val="en-GB"/>
              </w:rPr>
            </w:pPr>
          </w:p>
        </w:tc>
      </w:tr>
      <w:tr w:rsidR="00004F27" w:rsidRPr="007B5957" w14:paraId="5FD6C3A2"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8FCF" w14:textId="77777777" w:rsidR="00004F27" w:rsidRPr="007B5957" w:rsidRDefault="00004F27">
            <w:pPr>
              <w:spacing w:after="158" w:line="264" w:lineRule="auto"/>
              <w:rPr>
                <w:rFonts w:cs="Arial"/>
                <w:sz w:val="24"/>
                <w:szCs w:val="24"/>
              </w:rPr>
            </w:pPr>
            <w:r w:rsidRPr="007B5957">
              <w:rPr>
                <w:rFonts w:cs="Arial"/>
                <w:sz w:val="24"/>
                <w:szCs w:val="24"/>
              </w:rPr>
              <w:t>4.</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6E478"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Date of Birth:</w:t>
            </w:r>
          </w:p>
        </w:tc>
        <w:tc>
          <w:tcPr>
            <w:tcW w:w="19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BB7D"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 xml:space="preserve"> DD</w:t>
            </w:r>
          </w:p>
        </w:tc>
        <w:tc>
          <w:tcPr>
            <w:tcW w:w="2912"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099D4"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MM</w:t>
            </w:r>
          </w:p>
        </w:tc>
        <w:tc>
          <w:tcPr>
            <w:tcW w:w="18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37AD"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YYYY</w:t>
            </w:r>
          </w:p>
        </w:tc>
      </w:tr>
      <w:tr w:rsidR="00004F27" w:rsidRPr="007B5957" w14:paraId="00EC1EFC"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0B3F" w14:textId="77777777" w:rsidR="00004F27" w:rsidRPr="007B5957" w:rsidRDefault="00004F27">
            <w:pPr>
              <w:spacing w:after="158" w:line="264" w:lineRule="auto"/>
              <w:rPr>
                <w:rFonts w:cs="Arial"/>
                <w:sz w:val="24"/>
                <w:szCs w:val="24"/>
              </w:rPr>
            </w:pPr>
            <w:r w:rsidRPr="007B5957">
              <w:rPr>
                <w:rFonts w:cs="Arial"/>
                <w:sz w:val="24"/>
                <w:szCs w:val="24"/>
              </w:rPr>
              <w:t>5.</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5138"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 xml:space="preserve">Type of Applicant:     </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A94F" w14:textId="77777777" w:rsidR="00004F27" w:rsidRPr="007B5957" w:rsidRDefault="004731BA">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7B5957">
              <w:rPr>
                <w:rFonts w:ascii="Arial" w:hAnsi="Arial" w:cs="Arial"/>
                <w:noProof/>
                <w:sz w:val="24"/>
                <w:szCs w:val="24"/>
              </w:rPr>
              <mc:AlternateContent>
                <mc:Choice Requires="wps">
                  <w:drawing>
                    <wp:anchor distT="0" distB="0" distL="114300" distR="114300" simplePos="0" relativeHeight="251692032" behindDoc="0" locked="0" layoutInCell="1" allowOverlap="1" wp14:anchorId="3FD42A2E" wp14:editId="4962EE31">
                      <wp:simplePos x="0" y="0"/>
                      <wp:positionH relativeFrom="column">
                        <wp:posOffset>3015615</wp:posOffset>
                      </wp:positionH>
                      <wp:positionV relativeFrom="paragraph">
                        <wp:posOffset>36195</wp:posOffset>
                      </wp:positionV>
                      <wp:extent cx="193040" cy="193040"/>
                      <wp:effectExtent l="0" t="0" r="0" b="0"/>
                      <wp:wrapThrough wrapText="bothSides">
                        <wp:wrapPolygon edited="0">
                          <wp:start x="0" y="0"/>
                          <wp:lineTo x="0" y="21316"/>
                          <wp:lineTo x="21316" y="21316"/>
                          <wp:lineTo x="21316" y="0"/>
                          <wp:lineTo x="0" y="0"/>
                        </wp:wrapPolygon>
                      </wp:wrapThrough>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85705" id="Rectangle 291" o:spid="_x0000_s1026" style="position:absolute;margin-left:237.45pt;margin-top:2.85pt;width:15.2pt;height:1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FFj+F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" fillcolor="white [3201]" strokecolor="black [3213]" strokeweight="2pt">
                      <v:path arrowok="t"/>
                      <w10:wrap type="through"/>
                    </v:rect>
                  </w:pict>
                </mc:Fallback>
              </mc:AlternateContent>
            </w:r>
            <w:r w:rsidRPr="007B5957">
              <w:rPr>
                <w:rFonts w:ascii="Arial" w:hAnsi="Arial" w:cs="Arial"/>
                <w:noProof/>
                <w:sz w:val="24"/>
                <w:szCs w:val="24"/>
              </w:rPr>
              <mc:AlternateContent>
                <mc:Choice Requires="wps">
                  <w:drawing>
                    <wp:anchor distT="0" distB="0" distL="114300" distR="114300" simplePos="0" relativeHeight="251691008" behindDoc="0" locked="0" layoutInCell="1" allowOverlap="1" wp14:anchorId="7358B294" wp14:editId="2CC7BD5F">
                      <wp:simplePos x="0" y="0"/>
                      <wp:positionH relativeFrom="column">
                        <wp:posOffset>835025</wp:posOffset>
                      </wp:positionH>
                      <wp:positionV relativeFrom="paragraph">
                        <wp:posOffset>26670</wp:posOffset>
                      </wp:positionV>
                      <wp:extent cx="193040" cy="193040"/>
                      <wp:effectExtent l="0" t="0" r="0" b="0"/>
                      <wp:wrapThrough wrapText="bothSides">
                        <wp:wrapPolygon edited="0">
                          <wp:start x="0" y="0"/>
                          <wp:lineTo x="0" y="21316"/>
                          <wp:lineTo x="21316" y="21316"/>
                          <wp:lineTo x="21316" y="0"/>
                          <wp:lineTo x="0" y="0"/>
                        </wp:wrapPolygon>
                      </wp:wrapThrough>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C2140B" id="Rectangle 290" o:spid="_x0000_s1026" style="position:absolute;margin-left:65.75pt;margin-top:2.1pt;width:15.2pt;height:1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As6iD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" fillcolor="white [3201]" strokecolor="black [3213]" strokeweight="2pt">
                      <v:path arrowok="t"/>
                      <w10:wrap type="through"/>
                    </v:rect>
                  </w:pict>
                </mc:Fallback>
              </mc:AlternateContent>
            </w:r>
            <w:r w:rsidR="00004F27" w:rsidRPr="007B5957">
              <w:rPr>
                <w:rFonts w:ascii="Arial" w:hAnsi="Arial" w:cs="Arial"/>
                <w:sz w:val="24"/>
                <w:szCs w:val="24"/>
              </w:rPr>
              <w:t>Individual               Organization/Institution</w:t>
            </w:r>
          </w:p>
        </w:tc>
      </w:tr>
      <w:tr w:rsidR="00004F27" w:rsidRPr="007B5957" w14:paraId="08E3F6D0"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D5082" w14:textId="77777777" w:rsidR="00004F27" w:rsidRPr="007B5957" w:rsidRDefault="00004F27">
            <w:pPr>
              <w:spacing w:after="158" w:line="264" w:lineRule="auto"/>
              <w:rPr>
                <w:rFonts w:cs="Arial"/>
                <w:sz w:val="24"/>
                <w:szCs w:val="24"/>
              </w:rPr>
            </w:pPr>
            <w:r w:rsidRPr="007B5957">
              <w:rPr>
                <w:rFonts w:cs="Arial"/>
                <w:sz w:val="24"/>
                <w:szCs w:val="24"/>
              </w:rPr>
              <w:t>6.</w:t>
            </w:r>
          </w:p>
        </w:tc>
        <w:tc>
          <w:tcPr>
            <w:tcW w:w="428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7673"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TIN Number</w:t>
            </w:r>
          </w:p>
        </w:tc>
        <w:tc>
          <w:tcPr>
            <w:tcW w:w="4827"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EAFC76"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04F27" w:rsidRPr="007B5957" w14:paraId="3B4E5D3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04907" w14:textId="77777777" w:rsidR="00004F27" w:rsidRPr="007B5957" w:rsidRDefault="00004F27">
            <w:pPr>
              <w:spacing w:after="158" w:line="264" w:lineRule="auto"/>
              <w:rPr>
                <w:rFonts w:cs="Arial"/>
                <w:sz w:val="24"/>
                <w:szCs w:val="24"/>
              </w:rPr>
            </w:pPr>
            <w:r w:rsidRPr="007B5957">
              <w:rPr>
                <w:rFonts w:cs="Arial"/>
                <w:sz w:val="24"/>
                <w:szCs w:val="24"/>
              </w:rPr>
              <w:t>7.</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E659D"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If Represented, Name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0D0A3C"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04F27" w:rsidRPr="007B5957" w14:paraId="1C1758E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BC4E7" w14:textId="77777777" w:rsidR="00004F27" w:rsidRPr="007B5957" w:rsidRDefault="00004F27">
            <w:pPr>
              <w:spacing w:after="158" w:line="264" w:lineRule="auto"/>
              <w:rPr>
                <w:rFonts w:cs="Arial"/>
                <w:sz w:val="24"/>
                <w:szCs w:val="24"/>
              </w:rPr>
            </w:pPr>
            <w:r w:rsidRPr="007B5957">
              <w:rPr>
                <w:rFonts w:cs="Arial"/>
                <w:sz w:val="24"/>
                <w:szCs w:val="24"/>
              </w:rPr>
              <w:t>7 (a).</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DA04C"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Capacity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B36EF"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04F27" w:rsidRPr="007B5957" w14:paraId="6629968F" w14:textId="77777777" w:rsidTr="00004F27">
        <w:trPr>
          <w:trHeight w:val="14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46BB375E" w14:textId="77777777" w:rsidR="00004F27" w:rsidRPr="007B5957" w:rsidRDefault="00004F27">
            <w:pPr>
              <w:spacing w:after="158" w:line="264" w:lineRule="auto"/>
              <w:rPr>
                <w:rFonts w:cs="Arial"/>
                <w:sz w:val="24"/>
                <w:szCs w:val="24"/>
              </w:rPr>
            </w:pPr>
            <w:r w:rsidRPr="007B5957">
              <w:rPr>
                <w:rFonts w:cs="Arial"/>
                <w:sz w:val="24"/>
                <w:szCs w:val="24"/>
              </w:rPr>
              <w:t>8.</w:t>
            </w:r>
          </w:p>
        </w:tc>
        <w:tc>
          <w:tcPr>
            <w:tcW w:w="9115" w:type="dxa"/>
            <w:gridSpan w:val="8"/>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1747DEA1"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7B5957">
              <w:rPr>
                <w:rFonts w:cs="Arial"/>
                <w:noProof/>
                <w:sz w:val="24"/>
                <w:szCs w:val="24"/>
              </w:rPr>
              <mc:AlternateContent>
                <mc:Choice Requires="wps">
                  <w:drawing>
                    <wp:anchor distT="0" distB="0" distL="114300" distR="114300" simplePos="0" relativeHeight="251695104" behindDoc="0" locked="0" layoutInCell="1" allowOverlap="1" wp14:anchorId="05B8A4AE" wp14:editId="39B64AED">
                      <wp:simplePos x="0" y="0"/>
                      <wp:positionH relativeFrom="column">
                        <wp:posOffset>4668520</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F31D57" id="Rectangle 289" o:spid="_x0000_s1026" style="position:absolute;margin-left:367.6pt;margin-top:2pt;width:15.2pt;height:1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" fillcolor="white [3201]" strokecolor="black [3213]" strokeweight="2pt">
                      <v:path arrowok="t"/>
                      <w10:wrap type="through"/>
                    </v:rect>
                  </w:pict>
                </mc:Fallback>
              </mc:AlternateContent>
            </w:r>
            <w:r w:rsidRPr="007B5957">
              <w:rPr>
                <w:rFonts w:cs="Arial"/>
                <w:noProof/>
                <w:sz w:val="24"/>
                <w:szCs w:val="24"/>
              </w:rPr>
              <mc:AlternateContent>
                <mc:Choice Requires="wps">
                  <w:drawing>
                    <wp:anchor distT="0" distB="0" distL="114300" distR="114300" simplePos="0" relativeHeight="251694080" behindDoc="0" locked="0" layoutInCell="1" allowOverlap="1" wp14:anchorId="6562FB76" wp14:editId="2155C02D">
                      <wp:simplePos x="0" y="0"/>
                      <wp:positionH relativeFrom="column">
                        <wp:posOffset>3355340</wp:posOffset>
                      </wp:positionH>
                      <wp:positionV relativeFrom="paragraph">
                        <wp:posOffset>20320</wp:posOffset>
                      </wp:positionV>
                      <wp:extent cx="193040" cy="193040"/>
                      <wp:effectExtent l="0" t="0" r="0" b="0"/>
                      <wp:wrapThrough wrapText="bothSides">
                        <wp:wrapPolygon edited="0">
                          <wp:start x="0" y="0"/>
                          <wp:lineTo x="0" y="21316"/>
                          <wp:lineTo x="21316" y="21316"/>
                          <wp:lineTo x="2131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CDF459" id="Rectangle 31" o:spid="_x0000_s1026" style="position:absolute;margin-left:264.2pt;margin-top:1.6pt;width:15.2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u46DAgAAeQUAAA4AAABkcnMvZTJvRG9jLnhtbKxUS28bIRC+V+p/QNybtZ00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" fillcolor="white [3201]" strokecolor="black [3213]" strokeweight="2pt">
                      <v:path arrowok="t"/>
                      <w10:wrap type="through"/>
                    </v:rect>
                  </w:pict>
                </mc:Fallback>
              </mc:AlternateContent>
            </w:r>
            <w:r w:rsidRPr="007B5957">
              <w:rPr>
                <w:rFonts w:cs="Arial"/>
                <w:noProof/>
                <w:sz w:val="24"/>
                <w:szCs w:val="24"/>
              </w:rPr>
              <mc:AlternateContent>
                <mc:Choice Requires="wps">
                  <w:drawing>
                    <wp:anchor distT="0" distB="0" distL="114300" distR="114300" simplePos="0" relativeHeight="251693056" behindDoc="0" locked="0" layoutInCell="1" allowOverlap="1" wp14:anchorId="71BA3DCF" wp14:editId="10E228A3">
                      <wp:simplePos x="0" y="0"/>
                      <wp:positionH relativeFrom="column">
                        <wp:posOffset>1891665</wp:posOffset>
                      </wp:positionH>
                      <wp:positionV relativeFrom="paragraph">
                        <wp:posOffset>23495</wp:posOffset>
                      </wp:positionV>
                      <wp:extent cx="193040" cy="193040"/>
                      <wp:effectExtent l="0" t="0" r="0" b="0"/>
                      <wp:wrapThrough wrapText="bothSides">
                        <wp:wrapPolygon edited="0">
                          <wp:start x="0" y="0"/>
                          <wp:lineTo x="0" y="21316"/>
                          <wp:lineTo x="21316" y="21316"/>
                          <wp:lineTo x="21316"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00329" id="Rectangle 26" o:spid="_x0000_s1026" style="position:absolute;margin-left:148.95pt;margin-top:1.85pt;width:15.2pt;height:1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" fillcolor="white [3201]" strokecolor="black [3213]" strokeweight="2pt">
                      <v:path arrowok="t"/>
                      <w10:wrap type="through"/>
                    </v:rect>
                  </w:pict>
                </mc:Fallback>
              </mc:AlternateContent>
            </w:r>
            <w:r w:rsidR="00004F27" w:rsidRPr="007B5957">
              <w:rPr>
                <w:rFonts w:cs="Arial"/>
                <w:sz w:val="24"/>
                <w:szCs w:val="24"/>
              </w:rPr>
              <w:t xml:space="preserve">Type of Identification:         National ID Card            Passport          Voter’s </w:t>
            </w:r>
            <w:r w:rsidRPr="007B5957">
              <w:rPr>
                <w:rFonts w:cs="Arial"/>
                <w:noProof/>
                <w:sz w:val="24"/>
                <w:szCs w:val="24"/>
              </w:rPr>
              <mc:AlternateContent>
                <mc:Choice Requires="wps">
                  <w:drawing>
                    <wp:anchor distT="0" distB="0" distL="114300" distR="114300" simplePos="0" relativeHeight="251696128" behindDoc="0" locked="0" layoutInCell="1" allowOverlap="1" wp14:anchorId="4F3DA132" wp14:editId="0A5DECE9">
                      <wp:simplePos x="0" y="0"/>
                      <wp:positionH relativeFrom="column">
                        <wp:posOffset>1893570</wp:posOffset>
                      </wp:positionH>
                      <wp:positionV relativeFrom="paragraph">
                        <wp:posOffset>247650</wp:posOffset>
                      </wp:positionV>
                      <wp:extent cx="193040" cy="193040"/>
                      <wp:effectExtent l="0" t="0" r="0" b="0"/>
                      <wp:wrapThrough wrapText="bothSides">
                        <wp:wrapPolygon edited="0">
                          <wp:start x="0" y="0"/>
                          <wp:lineTo x="0" y="21316"/>
                          <wp:lineTo x="21316" y="21316"/>
                          <wp:lineTo x="21316"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377F4" id="Rectangle 24" o:spid="_x0000_s1026" style="position:absolute;margin-left:149.1pt;margin-top:19.5pt;width:15.2pt;height: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4tcWDAgAAeQ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" fillcolor="white [3201]" strokecolor="black [3213]" strokeweight="2pt">
                      <v:path arrowok="t"/>
                      <w10:wrap type="through"/>
                    </v:rect>
                  </w:pict>
                </mc:Fallback>
              </mc:AlternateContent>
            </w:r>
            <w:r w:rsidR="00004F27" w:rsidRPr="007B5957">
              <w:rPr>
                <w:rFonts w:cs="Arial"/>
                <w:sz w:val="24"/>
                <w:szCs w:val="24"/>
              </w:rPr>
              <w:t>ID</w:t>
            </w:r>
          </w:p>
          <w:p w14:paraId="3B3472EC"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7B5957">
              <w:rPr>
                <w:rFonts w:cs="Arial"/>
                <w:sz w:val="24"/>
                <w:szCs w:val="24"/>
              </w:rPr>
              <w:t xml:space="preserve">                                         Driver’s License </w:t>
            </w:r>
          </w:p>
        </w:tc>
      </w:tr>
      <w:tr w:rsidR="00004F27" w:rsidRPr="007B5957" w14:paraId="3DD7B178" w14:textId="77777777" w:rsidTr="00004F27">
        <w:trPr>
          <w:trHeight w:val="477"/>
        </w:trPr>
        <w:tc>
          <w:tcPr>
            <w:cnfStyle w:val="001000000000" w:firstRow="0" w:lastRow="0" w:firstColumn="1" w:lastColumn="0" w:oddVBand="0" w:evenVBand="0" w:oddHBand="0" w:evenHBand="0" w:firstRowFirstColumn="0" w:firstRowLastColumn="0" w:lastRowFirstColumn="0" w:lastRowLastColumn="0"/>
            <w:tcW w:w="851"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481C915" w14:textId="77777777" w:rsidR="00004F27" w:rsidRPr="007B5957" w:rsidRDefault="00004F27">
            <w:pPr>
              <w:spacing w:after="158" w:line="264" w:lineRule="auto"/>
              <w:rPr>
                <w:rFonts w:cs="Arial"/>
                <w:sz w:val="24"/>
                <w:szCs w:val="24"/>
              </w:rPr>
            </w:pPr>
            <w:r w:rsidRPr="007B5957">
              <w:rPr>
                <w:rFonts w:cs="Arial"/>
                <w:sz w:val="24"/>
                <w:szCs w:val="24"/>
              </w:rPr>
              <w:t xml:space="preserve">8 (a). </w:t>
            </w:r>
          </w:p>
        </w:tc>
        <w:tc>
          <w:tcPr>
            <w:tcW w:w="1130"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20C225D"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Id. No.:</w:t>
            </w:r>
          </w:p>
        </w:tc>
        <w:tc>
          <w:tcPr>
            <w:tcW w:w="7985" w:type="dxa"/>
            <w:gridSpan w:val="7"/>
            <w:tcBorders>
              <w:top w:val="dashed" w:sz="4" w:space="0" w:color="auto"/>
              <w:left w:val="single" w:sz="4" w:space="0" w:color="auto"/>
              <w:bottom w:val="single" w:sz="4" w:space="0" w:color="999999" w:themeColor="text1" w:themeTint="66"/>
              <w:right w:val="single" w:sz="4" w:space="0" w:color="999999" w:themeColor="text1" w:themeTint="66"/>
            </w:tcBorders>
          </w:tcPr>
          <w:p w14:paraId="068F2DAB"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r w:rsidR="00004F27" w:rsidRPr="007B5957" w14:paraId="11F3762A"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012DA" w14:textId="77777777" w:rsidR="00004F27" w:rsidRPr="007B5957" w:rsidRDefault="00004F27">
            <w:pPr>
              <w:spacing w:after="158" w:line="264" w:lineRule="auto"/>
              <w:rPr>
                <w:rFonts w:cs="Arial"/>
                <w:sz w:val="24"/>
                <w:szCs w:val="24"/>
              </w:rPr>
            </w:pPr>
            <w:r w:rsidRPr="007B5957">
              <w:rPr>
                <w:rFonts w:cs="Arial"/>
                <w:sz w:val="24"/>
                <w:szCs w:val="24"/>
              </w:rPr>
              <w:t xml:space="preserve">9. </w:t>
            </w:r>
          </w:p>
        </w:tc>
        <w:tc>
          <w:tcPr>
            <w:tcW w:w="9115" w:type="dxa"/>
            <w:gridSpan w:val="8"/>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FE8E5"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Description of the Information being sought (specify the type and class of information including cover dates. Kindly fill multiple applications for multiple requests):</w:t>
            </w:r>
          </w:p>
          <w:p w14:paraId="4EB67FC5"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4A507598"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0BBC1792"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3E0EFFF2" w14:textId="612BACAE"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638C8B37" w14:textId="77777777" w:rsidR="005F6241" w:rsidRPr="007B5957" w:rsidRDefault="005F6241">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607DC2D9"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53A8FA2A"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1491F65A"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3EA48D0C"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49C3E199"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7AB2750F"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2B41AF6B"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r w:rsidR="00004F27" w:rsidRPr="007B5957" w14:paraId="3B7E6A86" w14:textId="77777777" w:rsidTr="00004F27">
        <w:trPr>
          <w:trHeight w:val="6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4408D803" w14:textId="77777777" w:rsidR="00004F27" w:rsidRPr="007B5957" w:rsidRDefault="00004F27">
            <w:pPr>
              <w:spacing w:after="158" w:line="264" w:lineRule="auto"/>
              <w:rPr>
                <w:rFonts w:cs="Arial"/>
                <w:sz w:val="24"/>
                <w:szCs w:val="24"/>
              </w:rPr>
            </w:pPr>
            <w:r w:rsidRPr="007B5957">
              <w:rPr>
                <w:rFonts w:cs="Arial"/>
                <w:sz w:val="24"/>
                <w:szCs w:val="24"/>
              </w:rPr>
              <w:lastRenderedPageBreak/>
              <w:t>10.</w:t>
            </w:r>
          </w:p>
        </w:tc>
        <w:tc>
          <w:tcPr>
            <w:tcW w:w="2542" w:type="dxa"/>
            <w:gridSpan w:val="3"/>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2253D21E"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Manner of Access:</w:t>
            </w:r>
          </w:p>
        </w:tc>
        <w:tc>
          <w:tcPr>
            <w:tcW w:w="6573" w:type="dxa"/>
            <w:gridSpan w:val="5"/>
            <w:tcBorders>
              <w:top w:val="single" w:sz="4" w:space="0" w:color="999999" w:themeColor="text1" w:themeTint="66"/>
              <w:left w:val="single" w:sz="4" w:space="0" w:color="auto"/>
              <w:bottom w:val="single" w:sz="4" w:space="0" w:color="auto"/>
              <w:right w:val="single" w:sz="4" w:space="0" w:color="999999" w:themeColor="text1" w:themeTint="66"/>
            </w:tcBorders>
          </w:tcPr>
          <w:p w14:paraId="04B09960"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noProof/>
                <w:sz w:val="24"/>
                <w:szCs w:val="24"/>
              </w:rPr>
              <mc:AlternateContent>
                <mc:Choice Requires="wps">
                  <w:drawing>
                    <wp:anchor distT="0" distB="0" distL="114300" distR="114300" simplePos="0" relativeHeight="251699200" behindDoc="0" locked="0" layoutInCell="1" allowOverlap="1" wp14:anchorId="50564FC8" wp14:editId="1A3F7AC8">
                      <wp:simplePos x="0" y="0"/>
                      <wp:positionH relativeFrom="column">
                        <wp:posOffset>13335</wp:posOffset>
                      </wp:positionH>
                      <wp:positionV relativeFrom="paragraph">
                        <wp:posOffset>299720</wp:posOffset>
                      </wp:positionV>
                      <wp:extent cx="193040" cy="193040"/>
                      <wp:effectExtent l="0" t="0" r="0" b="0"/>
                      <wp:wrapThrough wrapText="bothSides">
                        <wp:wrapPolygon edited="0">
                          <wp:start x="0" y="0"/>
                          <wp:lineTo x="0" y="21316"/>
                          <wp:lineTo x="21316" y="21316"/>
                          <wp:lineTo x="21316"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8EBF5" id="Rectangle 22" o:spid="_x0000_s1026" style="position:absolute;margin-left:1.05pt;margin-top:23.6pt;width:15.2pt;height: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" fillcolor="white [3201]" strokecolor="black [3213]" strokeweight="2pt">
                      <v:path arrowok="t"/>
                      <w10:wrap type="through"/>
                    </v:rect>
                  </w:pict>
                </mc:Fallback>
              </mc:AlternateContent>
            </w:r>
            <w:r w:rsidRPr="007B5957">
              <w:rPr>
                <w:rFonts w:cs="Arial"/>
                <w:noProof/>
                <w:sz w:val="24"/>
                <w:szCs w:val="24"/>
              </w:rPr>
              <mc:AlternateContent>
                <mc:Choice Requires="wps">
                  <w:drawing>
                    <wp:anchor distT="0" distB="0" distL="114300" distR="114300" simplePos="0" relativeHeight="251697152" behindDoc="0" locked="0" layoutInCell="1" allowOverlap="1" wp14:anchorId="10561D4E" wp14:editId="52AEFA39">
                      <wp:simplePos x="0" y="0"/>
                      <wp:positionH relativeFrom="column">
                        <wp:posOffset>5715</wp:posOffset>
                      </wp:positionH>
                      <wp:positionV relativeFrom="paragraph">
                        <wp:posOffset>41910</wp:posOffset>
                      </wp:positionV>
                      <wp:extent cx="193040" cy="193040"/>
                      <wp:effectExtent l="0" t="0" r="0" b="0"/>
                      <wp:wrapThrough wrapText="bothSides">
                        <wp:wrapPolygon edited="0">
                          <wp:start x="0" y="0"/>
                          <wp:lineTo x="0" y="21316"/>
                          <wp:lineTo x="21316" y="21316"/>
                          <wp:lineTo x="2131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8AF44" id="Rectangle 11" o:spid="_x0000_s1026" style="position:absolute;margin-left:.45pt;margin-top:3.3pt;width:15.2pt;height:1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XRKe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KWcW&#10;DA3pnmADu9KSpTdCqHWhJMMHd+dTj8EtUbyEpCn+UCUh9EY75U0yphbZLkO9PwAud5EJep2ef5yc&#10;0lwE6YZ7igrl4O58iF8lGpYuFfdUWsYZtssQcwVQDjYpnba5QtRNfdNonYVEJnmlPdsC0SDuuqYo&#10;STiYkZRccz9dC7mZuNeyC3svFcFENc9y/szQQ1AQQtp4ltH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" fillcolor="white [3201]" strokecolor="black [3213]" strokeweight="2pt">
                      <v:path arrowok="t"/>
                      <w10:wrap type="through"/>
                    </v:rect>
                  </w:pict>
                </mc:Fallback>
              </mc:AlternateContent>
            </w:r>
            <w:r w:rsidR="00004F27" w:rsidRPr="007B5957">
              <w:rPr>
                <w:rFonts w:cs="Arial"/>
                <w:b/>
                <w:bCs/>
                <w:sz w:val="24"/>
                <w:szCs w:val="24"/>
              </w:rPr>
              <w:t xml:space="preserve"> Inspection of Information</w:t>
            </w:r>
          </w:p>
          <w:p w14:paraId="05F8AE80"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 xml:space="preserve">Copy of Information </w:t>
            </w:r>
          </w:p>
          <w:p w14:paraId="304B27F0"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noProof/>
                <w:sz w:val="24"/>
                <w:szCs w:val="24"/>
              </w:rPr>
              <mc:AlternateContent>
                <mc:Choice Requires="wps">
                  <w:drawing>
                    <wp:anchor distT="0" distB="0" distL="114300" distR="114300" simplePos="0" relativeHeight="251701248" behindDoc="0" locked="0" layoutInCell="1" allowOverlap="1" wp14:anchorId="1DC24216" wp14:editId="406E169E">
                      <wp:simplePos x="0" y="0"/>
                      <wp:positionH relativeFrom="column">
                        <wp:posOffset>19050</wp:posOffset>
                      </wp:positionH>
                      <wp:positionV relativeFrom="paragraph">
                        <wp:posOffset>12065</wp:posOffset>
                      </wp:positionV>
                      <wp:extent cx="193040" cy="193040"/>
                      <wp:effectExtent l="0" t="0" r="0" b="0"/>
                      <wp:wrapThrough wrapText="bothSides">
                        <wp:wrapPolygon edited="0">
                          <wp:start x="0" y="0"/>
                          <wp:lineTo x="0" y="21316"/>
                          <wp:lineTo x="21316" y="21316"/>
                          <wp:lineTo x="21316"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68FA9" id="Rectangle 6" o:spid="_x0000_s1026" style="position:absolute;margin-left:1.5pt;margin-top:.95pt;width:15.2pt;height:1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" fillcolor="white [3201]" strokecolor="black [3213]" strokeweight="2pt">
                      <v:path arrowok="t"/>
                      <w10:wrap type="through"/>
                    </v:rect>
                  </w:pict>
                </mc:Fallback>
              </mc:AlternateContent>
            </w:r>
            <w:r w:rsidR="00004F27" w:rsidRPr="007B5957">
              <w:rPr>
                <w:rFonts w:cs="Arial"/>
                <w:b/>
                <w:bCs/>
                <w:sz w:val="24"/>
                <w:szCs w:val="24"/>
              </w:rPr>
              <w:t xml:space="preserve">Viewing / Listen </w:t>
            </w:r>
          </w:p>
          <w:p w14:paraId="4E47E7F2"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noProof/>
                <w:sz w:val="24"/>
                <w:szCs w:val="24"/>
              </w:rPr>
              <mc:AlternateContent>
                <mc:Choice Requires="wps">
                  <w:drawing>
                    <wp:anchor distT="0" distB="0" distL="114300" distR="114300" simplePos="0" relativeHeight="251702272" behindDoc="0" locked="0" layoutInCell="1" allowOverlap="1" wp14:anchorId="5A666FF5" wp14:editId="26E1EB90">
                      <wp:simplePos x="0" y="0"/>
                      <wp:positionH relativeFrom="column">
                        <wp:posOffset>19685</wp:posOffset>
                      </wp:positionH>
                      <wp:positionV relativeFrom="paragraph">
                        <wp:posOffset>40005</wp:posOffset>
                      </wp:positionV>
                      <wp:extent cx="193040" cy="193040"/>
                      <wp:effectExtent l="0" t="0" r="0" b="0"/>
                      <wp:wrapThrough wrapText="bothSides">
                        <wp:wrapPolygon edited="0">
                          <wp:start x="0" y="0"/>
                          <wp:lineTo x="0" y="21316"/>
                          <wp:lineTo x="21316" y="21316"/>
                          <wp:lineTo x="2131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7A591" id="Rectangle 4" o:spid="_x0000_s1026" style="position:absolute;margin-left:1.55pt;margin-top:3.15pt;width:15.2pt;height: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RowaCAgAAdw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" fillcolor="white [3201]" strokecolor="black [3213]" strokeweight="2pt">
                      <v:path arrowok="t"/>
                      <w10:wrap type="through"/>
                    </v:rect>
                  </w:pict>
                </mc:Fallback>
              </mc:AlternateContent>
            </w:r>
            <w:r w:rsidR="00004F27" w:rsidRPr="007B5957">
              <w:rPr>
                <w:rFonts w:cs="Arial"/>
                <w:b/>
                <w:bCs/>
                <w:sz w:val="24"/>
                <w:szCs w:val="24"/>
              </w:rPr>
              <w:t>Written Transcript</w:t>
            </w:r>
          </w:p>
          <w:p w14:paraId="379A0CE0" w14:textId="77777777" w:rsidR="00004F27" w:rsidRPr="007B5957" w:rsidRDefault="004731BA">
            <w:pPr>
              <w:cnfStyle w:val="000000000000" w:firstRow="0" w:lastRow="0" w:firstColumn="0" w:lastColumn="0" w:oddVBand="0" w:evenVBand="0" w:oddHBand="0" w:evenHBand="0" w:firstRowFirstColumn="0" w:firstRowLastColumn="0" w:lastRowFirstColumn="0" w:lastRowLastColumn="0"/>
              <w:rPr>
                <w:rFonts w:cs="Arial"/>
                <w:sz w:val="24"/>
                <w:szCs w:val="24"/>
              </w:rPr>
            </w:pPr>
            <w:r w:rsidRPr="007B5957">
              <w:rPr>
                <w:rFonts w:cs="Arial"/>
                <w:noProof/>
                <w:sz w:val="24"/>
                <w:szCs w:val="24"/>
              </w:rPr>
              <mc:AlternateContent>
                <mc:Choice Requires="wps">
                  <w:drawing>
                    <wp:anchor distT="0" distB="0" distL="114300" distR="114300" simplePos="0" relativeHeight="251698176" behindDoc="0" locked="0" layoutInCell="1" allowOverlap="1" wp14:anchorId="4416B9D2" wp14:editId="36E38435">
                      <wp:simplePos x="0" y="0"/>
                      <wp:positionH relativeFrom="column">
                        <wp:posOffset>2492375</wp:posOffset>
                      </wp:positionH>
                      <wp:positionV relativeFrom="paragraph">
                        <wp:posOffset>12700</wp:posOffset>
                      </wp:positionV>
                      <wp:extent cx="1552575" cy="268605"/>
                      <wp:effectExtent l="0" t="0" r="9525" b="0"/>
                      <wp:wrapThrough wrapText="bothSides">
                        <wp:wrapPolygon edited="0">
                          <wp:start x="0" y="0"/>
                          <wp:lineTo x="0" y="21447"/>
                          <wp:lineTo x="21733" y="21447"/>
                          <wp:lineTo x="21733"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91AD8" id="Rectangle 13" o:spid="_x0000_s1026" style="position:absolute;margin-left:196.25pt;margin-top:1pt;width:122.25pt;height:2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" fillcolor="white [3201]" strokecolor="black [3213]" strokeweight="2pt">
                      <v:path arrowok="t"/>
                      <w10:wrap type="through"/>
                    </v:rect>
                  </w:pict>
                </mc:Fallback>
              </mc:AlternateContent>
            </w:r>
            <w:r w:rsidRPr="007B5957">
              <w:rPr>
                <w:rFonts w:cs="Arial"/>
                <w:noProof/>
                <w:sz w:val="24"/>
                <w:szCs w:val="24"/>
              </w:rPr>
              <mc:AlternateContent>
                <mc:Choice Requires="wps">
                  <w:drawing>
                    <wp:anchor distT="0" distB="0" distL="114300" distR="114300" simplePos="0" relativeHeight="251700224" behindDoc="0" locked="0" layoutInCell="1" allowOverlap="1" wp14:anchorId="5153B3B4" wp14:editId="1321E10D">
                      <wp:simplePos x="0" y="0"/>
                      <wp:positionH relativeFrom="column">
                        <wp:posOffset>13335</wp:posOffset>
                      </wp:positionH>
                      <wp:positionV relativeFrom="paragraph">
                        <wp:posOffset>18415</wp:posOffset>
                      </wp:positionV>
                      <wp:extent cx="193040" cy="193040"/>
                      <wp:effectExtent l="0" t="0" r="0" b="0"/>
                      <wp:wrapThrough wrapText="bothSides">
                        <wp:wrapPolygon edited="0">
                          <wp:start x="0" y="0"/>
                          <wp:lineTo x="0" y="21316"/>
                          <wp:lineTo x="21316" y="21316"/>
                          <wp:lineTo x="21316"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5D8DC" id="Rectangle 14" o:spid="_x0000_s1026" style="position:absolute;margin-left:1.05pt;margin-top:1.45pt;width:15.2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" fillcolor="white [3201]" strokecolor="black [3213]" strokeweight="2pt">
                      <v:path arrowok="t"/>
                      <w10:wrap type="through"/>
                    </v:rect>
                  </w:pict>
                </mc:Fallback>
              </mc:AlternateContent>
            </w:r>
            <w:r w:rsidR="00004F27" w:rsidRPr="007B5957">
              <w:rPr>
                <w:rFonts w:cs="Arial"/>
                <w:sz w:val="24"/>
                <w:szCs w:val="24"/>
              </w:rPr>
              <w:t>Translated (specify language)</w:t>
            </w:r>
          </w:p>
          <w:p w14:paraId="2BECBEAC" w14:textId="77777777" w:rsidR="00004F27" w:rsidRPr="007B5957" w:rsidRDefault="00004F27">
            <w:pPr>
              <w:cnfStyle w:val="000000000000" w:firstRow="0" w:lastRow="0" w:firstColumn="0" w:lastColumn="0" w:oddVBand="0" w:evenVBand="0" w:oddHBand="0" w:evenHBand="0" w:firstRowFirstColumn="0" w:firstRowLastColumn="0" w:lastRowFirstColumn="0" w:lastRowLastColumn="0"/>
              <w:rPr>
                <w:rFonts w:cs="Arial"/>
                <w:sz w:val="24"/>
                <w:szCs w:val="24"/>
              </w:rPr>
            </w:pPr>
          </w:p>
          <w:p w14:paraId="345BA966" w14:textId="77777777" w:rsidR="00004F27" w:rsidRPr="007B5957" w:rsidRDefault="00004F27">
            <w:pPr>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004F27" w:rsidRPr="007B5957" w14:paraId="5C277AF4" w14:textId="77777777" w:rsidTr="00004F27">
        <w:trPr>
          <w:trHeight w:val="62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BC9608E" w14:textId="77777777" w:rsidR="00004F27" w:rsidRPr="007B5957" w:rsidRDefault="00004F27">
            <w:pPr>
              <w:spacing w:after="158" w:line="264" w:lineRule="auto"/>
              <w:rPr>
                <w:rFonts w:cs="Arial"/>
                <w:sz w:val="24"/>
                <w:szCs w:val="24"/>
              </w:rPr>
            </w:pPr>
            <w:r w:rsidRPr="007B5957">
              <w:rPr>
                <w:rFonts w:cs="Arial"/>
                <w:sz w:val="24"/>
                <w:szCs w:val="24"/>
              </w:rPr>
              <w:t>10 (a).</w:t>
            </w:r>
          </w:p>
        </w:tc>
        <w:tc>
          <w:tcPr>
            <w:tcW w:w="2542" w:type="dxa"/>
            <w:gridSpan w:val="3"/>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78A2B88"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Form of Access:</w:t>
            </w:r>
          </w:p>
        </w:tc>
        <w:tc>
          <w:tcPr>
            <w:tcW w:w="6573" w:type="dxa"/>
            <w:gridSpan w:val="5"/>
            <w:tcBorders>
              <w:top w:val="single" w:sz="4" w:space="0" w:color="auto"/>
              <w:left w:val="single" w:sz="4" w:space="0" w:color="auto"/>
              <w:bottom w:val="single" w:sz="4" w:space="0" w:color="999999" w:themeColor="text1" w:themeTint="66"/>
              <w:right w:val="single" w:sz="4" w:space="0" w:color="999999" w:themeColor="text1" w:themeTint="66"/>
            </w:tcBorders>
            <w:hideMark/>
          </w:tcPr>
          <w:p w14:paraId="0AB4FBAB"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noProof/>
                <w:sz w:val="24"/>
                <w:szCs w:val="24"/>
              </w:rPr>
              <mc:AlternateContent>
                <mc:Choice Requires="wps">
                  <w:drawing>
                    <wp:anchor distT="0" distB="0" distL="114300" distR="114300" simplePos="0" relativeHeight="251703296" behindDoc="0" locked="0" layoutInCell="1" allowOverlap="1" wp14:anchorId="15C36F57" wp14:editId="05931841">
                      <wp:simplePos x="0" y="0"/>
                      <wp:positionH relativeFrom="column">
                        <wp:posOffset>9525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FBA703" id="Rectangle 18" o:spid="_x0000_s1026" style="position:absolute;margin-left:.75pt;margin-top:2pt;width:15.2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" fillcolor="white [3201]" strokecolor="black [3213]" strokeweight="2pt">
                      <v:path arrowok="t"/>
                      <w10:wrap type="through"/>
                    </v:rect>
                  </w:pict>
                </mc:Fallback>
              </mc:AlternateContent>
            </w:r>
            <w:r w:rsidRPr="007B5957">
              <w:rPr>
                <w:rFonts w:cs="Arial"/>
                <w:noProof/>
                <w:sz w:val="24"/>
                <w:szCs w:val="24"/>
              </w:rPr>
              <mc:AlternateContent>
                <mc:Choice Requires="wps">
                  <w:drawing>
                    <wp:anchor distT="0" distB="0" distL="114300" distR="114300" simplePos="0" relativeHeight="251705344" behindDoc="0" locked="0" layoutInCell="1" allowOverlap="1" wp14:anchorId="77161934" wp14:editId="25D1C472">
                      <wp:simplePos x="0" y="0"/>
                      <wp:positionH relativeFrom="column">
                        <wp:posOffset>1180465</wp:posOffset>
                      </wp:positionH>
                      <wp:positionV relativeFrom="paragraph">
                        <wp:posOffset>29845</wp:posOffset>
                      </wp:positionV>
                      <wp:extent cx="193040" cy="193040"/>
                      <wp:effectExtent l="0" t="0" r="0" b="0"/>
                      <wp:wrapThrough wrapText="bothSides">
                        <wp:wrapPolygon edited="0">
                          <wp:start x="0" y="0"/>
                          <wp:lineTo x="0" y="21316"/>
                          <wp:lineTo x="21316" y="21316"/>
                          <wp:lineTo x="21316"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F37C0" id="Rectangle 16" o:spid="_x0000_s1026" style="position:absolute;margin-left:92.95pt;margin-top:2.35pt;width:15.2pt;height:1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jnbTO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M84s&#10;GBrSPcEGdqUlS2+EUOtCSYYP7s6nHoNbongJSVP8oUpC6I12yptkTC2yXYZ6fwBc7iIT9Do9/zg5&#10;pbkI0g33FBXKwd35EL9KNCxdKu6ptIwzbJch5gqgHGxSOm1zhaib+qbROguJTPJKe7YFokHcTXNT&#10;lCQczEhKrrmfroXcTNxr2YW9l4pgoppnOX9m6CEoCCFt7ND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" fillcolor="white [3201]" strokecolor="black [3213]" strokeweight="2pt">
                      <v:path arrowok="t"/>
                      <w10:wrap type="through"/>
                    </v:rect>
                  </w:pict>
                </mc:Fallback>
              </mc:AlternateContent>
            </w:r>
            <w:r w:rsidRPr="007B5957">
              <w:rPr>
                <w:rFonts w:cs="Arial"/>
                <w:noProof/>
                <w:sz w:val="24"/>
                <w:szCs w:val="24"/>
              </w:rPr>
              <mc:AlternateContent>
                <mc:Choice Requires="wps">
                  <w:drawing>
                    <wp:anchor distT="0" distB="0" distL="114300" distR="114300" simplePos="0" relativeHeight="251704320" behindDoc="0" locked="0" layoutInCell="1" allowOverlap="1" wp14:anchorId="7B6A1A42" wp14:editId="307E55CE">
                      <wp:simplePos x="0" y="0"/>
                      <wp:positionH relativeFrom="column">
                        <wp:posOffset>2690495</wp:posOffset>
                      </wp:positionH>
                      <wp:positionV relativeFrom="paragraph">
                        <wp:posOffset>24765</wp:posOffset>
                      </wp:positionV>
                      <wp:extent cx="193040" cy="193040"/>
                      <wp:effectExtent l="0" t="0" r="0" b="0"/>
                      <wp:wrapThrough wrapText="bothSides">
                        <wp:wrapPolygon edited="0">
                          <wp:start x="0" y="0"/>
                          <wp:lineTo x="0" y="21316"/>
                          <wp:lineTo x="21316" y="21316"/>
                          <wp:lineTo x="21316"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B1057B" id="Rectangle 15" o:spid="_x0000_s1026" style="position:absolute;margin-left:211.85pt;margin-top:1.95pt;width:15.2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" fillcolor="white [3201]" strokecolor="black [3213]" strokeweight="2pt">
                      <v:path arrowok="t"/>
                      <w10:wrap type="through"/>
                    </v:rect>
                  </w:pict>
                </mc:Fallback>
              </mc:AlternateContent>
            </w:r>
            <w:r w:rsidR="00004F27" w:rsidRPr="007B5957">
              <w:rPr>
                <w:rFonts w:cs="Arial"/>
                <w:b/>
                <w:bCs/>
                <w:sz w:val="24"/>
                <w:szCs w:val="24"/>
              </w:rPr>
              <w:t xml:space="preserve">Hard copy                          Electronic copy Braille      </w:t>
            </w:r>
          </w:p>
        </w:tc>
      </w:tr>
      <w:tr w:rsidR="00004F27" w:rsidRPr="007B5957" w14:paraId="77E71B3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4C671" w14:textId="77777777" w:rsidR="00004F27" w:rsidRPr="007B5957" w:rsidRDefault="00004F27">
            <w:pPr>
              <w:spacing w:after="158" w:line="264" w:lineRule="auto"/>
              <w:rPr>
                <w:rFonts w:cs="Arial"/>
                <w:sz w:val="24"/>
                <w:szCs w:val="24"/>
              </w:rPr>
            </w:pPr>
            <w:r w:rsidRPr="007B5957">
              <w:rPr>
                <w:rFonts w:cs="Arial"/>
                <w:sz w:val="24"/>
                <w:szCs w:val="24"/>
              </w:rPr>
              <w:t>11.</w:t>
            </w:r>
          </w:p>
        </w:tc>
        <w:tc>
          <w:tcPr>
            <w:tcW w:w="25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DDB27"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Contact Details:</w:t>
            </w:r>
          </w:p>
        </w:tc>
        <w:tc>
          <w:tcPr>
            <w:tcW w:w="6573"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AD5BFC"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p>
          <w:p w14:paraId="15AE8CD8"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7B5957">
              <w:rPr>
                <w:rFonts w:cs="Arial"/>
                <w:noProof/>
                <w:sz w:val="24"/>
                <w:szCs w:val="24"/>
              </w:rPr>
              <mc:AlternateContent>
                <mc:Choice Requires="wps">
                  <w:drawing>
                    <wp:anchor distT="0" distB="0" distL="114300" distR="114300" simplePos="0" relativeHeight="251706368" behindDoc="0" locked="0" layoutInCell="1" allowOverlap="1" wp14:anchorId="79AE952D" wp14:editId="399DDB48">
                      <wp:simplePos x="0" y="0"/>
                      <wp:positionH relativeFrom="column">
                        <wp:posOffset>-19685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38DAB" id="Rectangle 25" o:spid="_x0000_s1026" style="position:absolute;margin-left:-1.55pt;margin-top:2pt;width:15.2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hrPTuDAgAAeQUAAA4AAABkcnMvZTJvRG9jLnhtbKxUS28bIRC+V+p/QNybtd0k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" fillcolor="white [3201]" strokecolor="black [3213]" strokeweight="2pt">
                      <v:path arrowok="t"/>
                      <w10:wrap type="through"/>
                    </v:rect>
                  </w:pict>
                </mc:Fallback>
              </mc:AlternateContent>
            </w:r>
            <w:r w:rsidR="00004F27" w:rsidRPr="007B5957">
              <w:rPr>
                <w:rFonts w:cs="Arial"/>
                <w:bCs/>
                <w:sz w:val="24"/>
                <w:szCs w:val="24"/>
              </w:rPr>
              <w:t>Email Address__________________________________</w:t>
            </w:r>
          </w:p>
          <w:p w14:paraId="645DFA15"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7B5957">
              <w:rPr>
                <w:rFonts w:cs="Arial"/>
                <w:noProof/>
                <w:sz w:val="24"/>
                <w:szCs w:val="24"/>
              </w:rPr>
              <mc:AlternateContent>
                <mc:Choice Requires="wps">
                  <w:drawing>
                    <wp:anchor distT="0" distB="0" distL="114300" distR="114300" simplePos="0" relativeHeight="251707392" behindDoc="0" locked="0" layoutInCell="1" allowOverlap="1" wp14:anchorId="77F21D6A" wp14:editId="1E5F578F">
                      <wp:simplePos x="0" y="0"/>
                      <wp:positionH relativeFrom="column">
                        <wp:posOffset>-16510</wp:posOffset>
                      </wp:positionH>
                      <wp:positionV relativeFrom="paragraph">
                        <wp:posOffset>306705</wp:posOffset>
                      </wp:positionV>
                      <wp:extent cx="193040" cy="193040"/>
                      <wp:effectExtent l="0" t="0" r="0" b="0"/>
                      <wp:wrapThrough wrapText="bothSides">
                        <wp:wrapPolygon edited="0">
                          <wp:start x="0" y="0"/>
                          <wp:lineTo x="0" y="21316"/>
                          <wp:lineTo x="21316" y="21316"/>
                          <wp:lineTo x="21316"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CE471" id="Rectangle 20" o:spid="_x0000_s1026" style="position:absolute;margin-left:-1.3pt;margin-top:24.15pt;width:15.2pt;height:1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" fillcolor="white [3201]" strokecolor="black [3213]" strokeweight="2pt">
                      <v:path arrowok="t"/>
                      <w10:wrap type="through"/>
                    </v:rect>
                  </w:pict>
                </mc:Fallback>
              </mc:AlternateContent>
            </w:r>
          </w:p>
          <w:p w14:paraId="044FE524"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7B5957">
              <w:rPr>
                <w:rFonts w:cs="Arial"/>
                <w:bCs/>
                <w:sz w:val="24"/>
                <w:szCs w:val="24"/>
              </w:rPr>
              <w:t>Postal Address_________________________________</w:t>
            </w:r>
          </w:p>
          <w:p w14:paraId="08164849" w14:textId="77777777" w:rsidR="00004F27" w:rsidRPr="007B595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cs="Arial"/>
                <w:bCs/>
                <w:sz w:val="24"/>
                <w:szCs w:val="24"/>
              </w:rPr>
            </w:pPr>
            <w:r w:rsidRPr="007B5957">
              <w:rPr>
                <w:rFonts w:cs="Arial"/>
                <w:noProof/>
                <w:sz w:val="24"/>
                <w:szCs w:val="24"/>
              </w:rPr>
              <mc:AlternateContent>
                <mc:Choice Requires="wps">
                  <w:drawing>
                    <wp:anchor distT="0" distB="0" distL="114300" distR="114300" simplePos="0" relativeHeight="251708416" behindDoc="0" locked="0" layoutInCell="1" allowOverlap="1" wp14:anchorId="4AAEB9BA" wp14:editId="2C17F7ED">
                      <wp:simplePos x="0" y="0"/>
                      <wp:positionH relativeFrom="column">
                        <wp:posOffset>-17145</wp:posOffset>
                      </wp:positionH>
                      <wp:positionV relativeFrom="paragraph">
                        <wp:posOffset>276860</wp:posOffset>
                      </wp:positionV>
                      <wp:extent cx="193040" cy="193040"/>
                      <wp:effectExtent l="0" t="0" r="0" b="0"/>
                      <wp:wrapThrough wrapText="bothSides">
                        <wp:wrapPolygon edited="0">
                          <wp:start x="0" y="0"/>
                          <wp:lineTo x="0" y="21316"/>
                          <wp:lineTo x="21316" y="21316"/>
                          <wp:lineTo x="21316"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29D3C" id="Rectangle 27" o:spid="_x0000_s1026" style="position:absolute;margin-left:-1.35pt;margin-top:21.8pt;width:15.2pt;height:1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" fillcolor="white [3201]" strokecolor="black [3213]" strokeweight="2pt">
                      <v:path arrowok="t"/>
                      <w10:wrap type="through"/>
                    </v:rect>
                  </w:pict>
                </mc:Fallback>
              </mc:AlternateContent>
            </w:r>
          </w:p>
          <w:p w14:paraId="59DFC074"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sz w:val="24"/>
                <w:szCs w:val="24"/>
              </w:rPr>
            </w:pPr>
            <w:r w:rsidRPr="007B5957">
              <w:rPr>
                <w:rFonts w:cs="Arial"/>
                <w:sz w:val="24"/>
                <w:szCs w:val="24"/>
              </w:rPr>
              <w:t>Tel: _________________________________________</w:t>
            </w:r>
          </w:p>
        </w:tc>
      </w:tr>
      <w:tr w:rsidR="00004F27" w:rsidRPr="007B5957" w14:paraId="02447B7C" w14:textId="77777777" w:rsidTr="00004F27">
        <w:trPr>
          <w:trHeight w:val="96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C47EC" w14:textId="77777777" w:rsidR="00004F27" w:rsidRPr="007B5957" w:rsidRDefault="00004F27">
            <w:pPr>
              <w:spacing w:after="158" w:line="264" w:lineRule="auto"/>
              <w:rPr>
                <w:rFonts w:cs="Arial"/>
                <w:sz w:val="24"/>
                <w:szCs w:val="24"/>
              </w:rPr>
            </w:pPr>
            <w:r w:rsidRPr="007B5957">
              <w:rPr>
                <w:rFonts w:cs="Arial"/>
                <w:sz w:val="24"/>
                <w:szCs w:val="24"/>
              </w:rPr>
              <w:t>12.</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306F"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Applicant’s signature/thumbprint: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BEC400"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32721E40"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5EFF469A"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r w:rsidR="00004F27" w:rsidRPr="007B5957" w14:paraId="31B9343B"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1E8FD" w14:textId="77777777" w:rsidR="00004F27" w:rsidRPr="007B5957" w:rsidRDefault="00004F27">
            <w:pPr>
              <w:spacing w:after="158" w:line="264" w:lineRule="auto"/>
              <w:rPr>
                <w:rFonts w:cs="Arial"/>
                <w:iCs/>
                <w:sz w:val="24"/>
                <w:szCs w:val="24"/>
              </w:rPr>
            </w:pPr>
            <w:r w:rsidRPr="007B5957">
              <w:rPr>
                <w:rFonts w:cs="Arial"/>
                <w:iCs/>
                <w:sz w:val="24"/>
                <w:szCs w:val="24"/>
              </w:rPr>
              <w:t xml:space="preserve">13. </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3FA72"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r w:rsidRPr="007B5957">
              <w:rPr>
                <w:rFonts w:cs="Arial"/>
                <w:b/>
                <w:bCs/>
                <w:sz w:val="24"/>
                <w:szCs w:val="24"/>
              </w:rPr>
              <w:t xml:space="preserve">Signature of Witness (where applicable) </w:t>
            </w:r>
          </w:p>
          <w:p w14:paraId="4EFBAB4C"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i/>
                <w:sz w:val="24"/>
                <w:szCs w:val="24"/>
              </w:rPr>
            </w:pPr>
            <w:r w:rsidRPr="007B5957">
              <w:rPr>
                <w:rFonts w:cs="Arial"/>
                <w:b/>
                <w:bCs/>
                <w:i/>
                <w:sz w:val="24"/>
                <w:szCs w:val="24"/>
              </w:rPr>
              <w:t>“This request was read to the applicant in the language the applicant understands and the applicant appeared to have understood the content of the request.”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E7722E"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751413F1"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1E4DFE76"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3127BCBA"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p w14:paraId="5C7FE676" w14:textId="77777777" w:rsidR="00004F27" w:rsidRPr="007B595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cs="Arial"/>
                <w:b/>
                <w:bCs/>
                <w:sz w:val="24"/>
                <w:szCs w:val="24"/>
              </w:rPr>
            </w:pPr>
          </w:p>
        </w:tc>
      </w:tr>
    </w:tbl>
    <w:p w14:paraId="29157C79" w14:textId="77777777" w:rsidR="00004F27" w:rsidRPr="007B5957" w:rsidRDefault="00004F27" w:rsidP="00004F27">
      <w:pPr>
        <w:tabs>
          <w:tab w:val="left" w:pos="1084"/>
        </w:tabs>
        <w:rPr>
          <w:rFonts w:cs="Arial"/>
          <w:sz w:val="24"/>
          <w:szCs w:val="24"/>
        </w:rPr>
      </w:pPr>
    </w:p>
    <w:p w14:paraId="3854FAE9" w14:textId="49D5CAE3" w:rsidR="003A154B" w:rsidRPr="007B5957" w:rsidRDefault="00F21DBC" w:rsidP="0052508D">
      <w:pPr>
        <w:pStyle w:val="Heading2"/>
        <w:rPr>
          <w:sz w:val="24"/>
        </w:rPr>
      </w:pPr>
      <w:bookmarkStart w:id="50" w:name="_Toc42705366"/>
      <w:r w:rsidRPr="007B5957">
        <w:rPr>
          <w:sz w:val="24"/>
        </w:rPr>
        <w:lastRenderedPageBreak/>
        <w:t>Appendix B</w:t>
      </w:r>
      <w:r w:rsidR="009440BA" w:rsidRPr="007B5957">
        <w:rPr>
          <w:sz w:val="24"/>
        </w:rPr>
        <w:t xml:space="preserve">: Contact Details of </w:t>
      </w:r>
      <w:r w:rsidR="004A380C" w:rsidRPr="007B5957">
        <w:rPr>
          <w:sz w:val="24"/>
        </w:rPr>
        <w:t>GWCL</w:t>
      </w:r>
      <w:r w:rsidR="00AB7E23" w:rsidRPr="007B5957">
        <w:rPr>
          <w:sz w:val="24"/>
        </w:rPr>
        <w:t xml:space="preserve">’s </w:t>
      </w:r>
      <w:r w:rsidR="009440BA" w:rsidRPr="007B5957">
        <w:rPr>
          <w:sz w:val="24"/>
        </w:rPr>
        <w:t>Information Unit</w:t>
      </w:r>
      <w:bookmarkEnd w:id="50"/>
    </w:p>
    <w:bookmarkEnd w:id="20"/>
    <w:bookmarkEnd w:id="21"/>
    <w:bookmarkEnd w:id="22"/>
    <w:bookmarkEnd w:id="23"/>
    <w:bookmarkEnd w:id="24"/>
    <w:bookmarkEnd w:id="25"/>
    <w:bookmarkEnd w:id="26"/>
    <w:p w14:paraId="0D3E22DB" w14:textId="4334AB00" w:rsidR="0089729B" w:rsidRPr="007B5957" w:rsidRDefault="0089729B" w:rsidP="00D55FB9">
      <w:pPr>
        <w:tabs>
          <w:tab w:val="left" w:pos="5718"/>
        </w:tabs>
        <w:jc w:val="both"/>
        <w:rPr>
          <w:rFonts w:cs="Arial"/>
          <w:sz w:val="24"/>
          <w:szCs w:val="24"/>
        </w:rPr>
      </w:pPr>
    </w:p>
    <w:p w14:paraId="23CBDFB6" w14:textId="40B1E482" w:rsidR="009C5202" w:rsidRPr="007B5957" w:rsidRDefault="004731BA" w:rsidP="00D55FB9">
      <w:pPr>
        <w:tabs>
          <w:tab w:val="left" w:pos="5718"/>
        </w:tabs>
        <w:jc w:val="both"/>
        <w:rPr>
          <w:rFonts w:cs="Arial"/>
          <w:b/>
          <w:bCs/>
          <w:sz w:val="24"/>
          <w:szCs w:val="24"/>
        </w:rPr>
      </w:pPr>
      <w:r w:rsidRPr="007B5957">
        <w:rPr>
          <w:rFonts w:cs="Arial"/>
          <w:b/>
          <w:bCs/>
          <w:noProof/>
          <w:sz w:val="24"/>
          <w:szCs w:val="24"/>
        </w:rPr>
        <mc:AlternateContent>
          <mc:Choice Requires="wps">
            <w:drawing>
              <wp:anchor distT="0" distB="0" distL="114300" distR="114300" simplePos="0" relativeHeight="251756544" behindDoc="0" locked="0" layoutInCell="1" allowOverlap="1" wp14:anchorId="2E8F1365" wp14:editId="41E7CA6E">
                <wp:simplePos x="0" y="0"/>
                <wp:positionH relativeFrom="column">
                  <wp:posOffset>11430</wp:posOffset>
                </wp:positionH>
                <wp:positionV relativeFrom="paragraph">
                  <wp:posOffset>295275</wp:posOffset>
                </wp:positionV>
                <wp:extent cx="5955665" cy="505460"/>
                <wp:effectExtent l="0" t="0" r="6985" b="889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23E2924" w14:textId="1AB681FD" w:rsidR="004B4A96" w:rsidRDefault="00E70F62">
                            <w:r>
                              <w:t xml:space="preserve">Abigail Konamah Awuah/ </w:t>
                            </w:r>
                            <w:r w:rsidR="004B4A96">
                              <w:t>Emmanuel Pratt - Koomson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F1365" id="Rectangle 340" o:spid="_x0000_s1053" style="position:absolute;left:0;text-align:left;margin-left:.9pt;margin-top:23.25pt;width:468.95pt;height:3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" fillcolor="white [3201]" strokecolor="#002060" strokeweight="2pt">
                <v:path arrowok="t"/>
                <v:textbox>
                  <w:txbxContent>
                    <w:p w14:paraId="223E2924" w14:textId="1AB681FD" w:rsidR="004B4A96" w:rsidRDefault="00E70F62">
                      <w:r>
                        <w:t xml:space="preserve">Abigail Konamah Awuah/ </w:t>
                      </w:r>
                      <w:r w:rsidR="004B4A96">
                        <w:t>Emmanuel Pratt - Koomson</w:t>
                      </w:r>
                    </w:p>
                  </w:txbxContent>
                </v:textbox>
              </v:rect>
            </w:pict>
          </mc:Fallback>
        </mc:AlternateContent>
      </w:r>
      <w:r w:rsidR="003D7BFC" w:rsidRPr="007B5957">
        <w:rPr>
          <w:rFonts w:cs="Arial"/>
          <w:b/>
          <w:bCs/>
          <w:sz w:val="24"/>
          <w:szCs w:val="24"/>
        </w:rPr>
        <w:t>Name of Information</w:t>
      </w:r>
      <w:r w:rsidR="009A3201" w:rsidRPr="007B5957">
        <w:rPr>
          <w:rFonts w:cs="Arial"/>
          <w:b/>
          <w:bCs/>
          <w:sz w:val="24"/>
          <w:szCs w:val="24"/>
        </w:rPr>
        <w:t>/Designated</w:t>
      </w:r>
      <w:r w:rsidR="003D7BFC" w:rsidRPr="007B5957">
        <w:rPr>
          <w:rFonts w:cs="Arial"/>
          <w:b/>
          <w:bCs/>
          <w:sz w:val="24"/>
          <w:szCs w:val="24"/>
        </w:rPr>
        <w:t xml:space="preserve"> Officer:</w:t>
      </w:r>
    </w:p>
    <w:p w14:paraId="5F520CC7" w14:textId="77777777" w:rsidR="0089729B" w:rsidRPr="007B5957" w:rsidRDefault="0089729B" w:rsidP="00D55FB9">
      <w:pPr>
        <w:tabs>
          <w:tab w:val="left" w:pos="5718"/>
        </w:tabs>
        <w:jc w:val="both"/>
        <w:rPr>
          <w:rFonts w:cs="Arial"/>
          <w:b/>
          <w:bCs/>
          <w:sz w:val="24"/>
          <w:szCs w:val="24"/>
        </w:rPr>
      </w:pPr>
    </w:p>
    <w:p w14:paraId="69C108F4" w14:textId="77777777" w:rsidR="0089729B" w:rsidRPr="007B5957" w:rsidRDefault="0089729B" w:rsidP="00D55FB9">
      <w:pPr>
        <w:tabs>
          <w:tab w:val="left" w:pos="5718"/>
        </w:tabs>
        <w:jc w:val="both"/>
        <w:rPr>
          <w:rFonts w:cs="Arial"/>
          <w:b/>
          <w:bCs/>
          <w:sz w:val="24"/>
          <w:szCs w:val="24"/>
        </w:rPr>
      </w:pPr>
    </w:p>
    <w:p w14:paraId="2D81709A" w14:textId="77777777" w:rsidR="003D7BFC" w:rsidRPr="007B5957" w:rsidRDefault="003D7BFC" w:rsidP="00D55FB9">
      <w:pPr>
        <w:tabs>
          <w:tab w:val="left" w:pos="5718"/>
        </w:tabs>
        <w:jc w:val="both"/>
        <w:rPr>
          <w:rFonts w:cs="Arial"/>
          <w:b/>
          <w:bCs/>
          <w:sz w:val="24"/>
          <w:szCs w:val="24"/>
        </w:rPr>
      </w:pPr>
      <w:r w:rsidRPr="007B5957">
        <w:rPr>
          <w:rFonts w:cs="Arial"/>
          <w:b/>
          <w:bCs/>
          <w:sz w:val="24"/>
          <w:szCs w:val="24"/>
        </w:rPr>
        <w:t>Telephon</w:t>
      </w:r>
      <w:r w:rsidR="009104B5" w:rsidRPr="007B5957">
        <w:rPr>
          <w:rFonts w:cs="Arial"/>
          <w:b/>
          <w:bCs/>
          <w:sz w:val="24"/>
          <w:szCs w:val="24"/>
        </w:rPr>
        <w:t>e/Mobile number of Information Unit</w:t>
      </w:r>
      <w:r w:rsidR="0089729B" w:rsidRPr="007B5957">
        <w:rPr>
          <w:rFonts w:cs="Arial"/>
          <w:b/>
          <w:bCs/>
          <w:sz w:val="24"/>
          <w:szCs w:val="24"/>
        </w:rPr>
        <w:t>:</w:t>
      </w:r>
    </w:p>
    <w:p w14:paraId="59C9965D" w14:textId="77777777" w:rsidR="0089729B" w:rsidRPr="007B5957" w:rsidRDefault="004731BA" w:rsidP="00D55FB9">
      <w:pPr>
        <w:tabs>
          <w:tab w:val="left" w:pos="5718"/>
        </w:tabs>
        <w:jc w:val="both"/>
        <w:rPr>
          <w:rFonts w:cs="Arial"/>
          <w:sz w:val="24"/>
          <w:szCs w:val="24"/>
        </w:rPr>
      </w:pPr>
      <w:r w:rsidRPr="007B5957">
        <w:rPr>
          <w:rFonts w:cs="Arial"/>
          <w:b/>
          <w:bCs/>
          <w:noProof/>
          <w:sz w:val="24"/>
          <w:szCs w:val="24"/>
        </w:rPr>
        <mc:AlternateContent>
          <mc:Choice Requires="wps">
            <w:drawing>
              <wp:anchor distT="0" distB="0" distL="114300" distR="114300" simplePos="0" relativeHeight="251758592" behindDoc="0" locked="0" layoutInCell="1" allowOverlap="1" wp14:anchorId="744DB566" wp14:editId="64350948">
                <wp:simplePos x="0" y="0"/>
                <wp:positionH relativeFrom="column">
                  <wp:posOffset>0</wp:posOffset>
                </wp:positionH>
                <wp:positionV relativeFrom="paragraph">
                  <wp:posOffset>-635</wp:posOffset>
                </wp:positionV>
                <wp:extent cx="5955665" cy="505460"/>
                <wp:effectExtent l="0" t="0" r="698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1068EB8" w14:textId="77777777" w:rsidR="00A453FD" w:rsidRDefault="00A453FD">
                            <w:r>
                              <w:t>0206752734</w:t>
                            </w:r>
                          </w:p>
                          <w:p w14:paraId="01D769FA" w14:textId="37B11F32" w:rsidR="004B4A96" w:rsidRDefault="00B502C1">
                            <w:r>
                              <w:t>0244879188</w:t>
                            </w:r>
                          </w:p>
                          <w:p w14:paraId="633400F6" w14:textId="77777777" w:rsidR="00B502C1" w:rsidRDefault="00B502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4DB566" id="Rectangle 341" o:spid="_x0000_s1054" style="position:absolute;left:0;text-align:left;margin-left:0;margin-top:-.05pt;width:468.95pt;height:3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" fillcolor="white [3201]" strokecolor="#002060" strokeweight="2pt">
                <v:path arrowok="t"/>
                <v:textbox>
                  <w:txbxContent>
                    <w:p w14:paraId="21068EB8" w14:textId="77777777" w:rsidR="00A453FD" w:rsidRDefault="00A453FD">
                      <w:r>
                        <w:t>0206752734</w:t>
                      </w:r>
                    </w:p>
                    <w:p w14:paraId="01D769FA" w14:textId="37B11F32" w:rsidR="004B4A96" w:rsidRDefault="00B502C1">
                      <w:r>
                        <w:t>0244879188</w:t>
                      </w:r>
                    </w:p>
                    <w:p w14:paraId="633400F6" w14:textId="77777777" w:rsidR="00B502C1" w:rsidRDefault="00B502C1"/>
                  </w:txbxContent>
                </v:textbox>
              </v:rect>
            </w:pict>
          </mc:Fallback>
        </mc:AlternateContent>
      </w:r>
    </w:p>
    <w:p w14:paraId="259A667F" w14:textId="77777777" w:rsidR="0089729B" w:rsidRPr="007B5957" w:rsidRDefault="003D7BFC" w:rsidP="00D55FB9">
      <w:pPr>
        <w:tabs>
          <w:tab w:val="left" w:pos="5718"/>
        </w:tabs>
        <w:jc w:val="both"/>
        <w:rPr>
          <w:rFonts w:cs="Arial"/>
          <w:b/>
          <w:bCs/>
          <w:sz w:val="24"/>
          <w:szCs w:val="24"/>
        </w:rPr>
      </w:pPr>
      <w:r w:rsidRPr="007B5957">
        <w:rPr>
          <w:rFonts w:cs="Arial"/>
          <w:b/>
          <w:bCs/>
          <w:sz w:val="24"/>
          <w:szCs w:val="24"/>
        </w:rPr>
        <w:t>Email:</w:t>
      </w:r>
    </w:p>
    <w:p w14:paraId="2F5AE184" w14:textId="744B5F90" w:rsidR="003D7BFC" w:rsidRPr="007B5957" w:rsidRDefault="004A380C" w:rsidP="00D55FB9">
      <w:pPr>
        <w:tabs>
          <w:tab w:val="left" w:pos="5718"/>
        </w:tabs>
        <w:jc w:val="both"/>
        <w:rPr>
          <w:rFonts w:cs="Arial"/>
          <w:b/>
          <w:bCs/>
          <w:sz w:val="24"/>
          <w:szCs w:val="24"/>
        </w:rPr>
      </w:pPr>
      <w:r w:rsidRPr="007B5957">
        <w:rPr>
          <w:rFonts w:cs="Arial"/>
          <w:b/>
          <w:bCs/>
          <w:noProof/>
          <w:sz w:val="24"/>
          <w:szCs w:val="24"/>
        </w:rPr>
        <mc:AlternateContent>
          <mc:Choice Requires="wps">
            <w:drawing>
              <wp:anchor distT="0" distB="0" distL="114300" distR="114300" simplePos="0" relativeHeight="251760640" behindDoc="0" locked="0" layoutInCell="1" allowOverlap="1" wp14:anchorId="61B1F97A" wp14:editId="70659BAA">
                <wp:simplePos x="0" y="0"/>
                <wp:positionH relativeFrom="margin">
                  <wp:align>left</wp:align>
                </wp:positionH>
                <wp:positionV relativeFrom="paragraph">
                  <wp:posOffset>310515</wp:posOffset>
                </wp:positionV>
                <wp:extent cx="5955665" cy="1600200"/>
                <wp:effectExtent l="0" t="0" r="26035" b="1905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160020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4A99D9A7"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sz w:val="27"/>
                                <w:szCs w:val="27"/>
                              </w:rPr>
                              <w:t>Head Office: 28th February Road</w:t>
                            </w:r>
                          </w:p>
                          <w:p w14:paraId="0B3FC219"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(near Independence Square)</w:t>
                            </w:r>
                          </w:p>
                          <w:p w14:paraId="2805F82C"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Post Office Box M 194, Accra – Ghana</w:t>
                            </w:r>
                          </w:p>
                          <w:p w14:paraId="080E8794"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Email: </w:t>
                            </w:r>
                            <w:hyperlink r:id="rId19" w:history="1">
                              <w:r w:rsidRPr="004A380C">
                                <w:rPr>
                                  <w:rStyle w:val="Hyperlink"/>
                                  <w:rFonts w:ascii="Roboto" w:hAnsi="Roboto"/>
                                  <w:b/>
                                  <w:bCs/>
                                  <w:color w:val="auto"/>
                                </w:rPr>
                                <w:t>info@gwcl.com.gh</w:t>
                              </w:r>
                            </w:hyperlink>
                          </w:p>
                          <w:p w14:paraId="3073F935"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website: </w:t>
                            </w:r>
                            <w:hyperlink r:id="rId20" w:history="1">
                              <w:r w:rsidRPr="004A380C">
                                <w:rPr>
                                  <w:rStyle w:val="Hyperlink"/>
                                  <w:rFonts w:ascii="Roboto" w:hAnsi="Roboto"/>
                                  <w:b/>
                                  <w:bCs/>
                                  <w:color w:val="auto"/>
                                </w:rPr>
                                <w:t>www.gwcl.com.gh</w:t>
                              </w:r>
                            </w:hyperlink>
                          </w:p>
                          <w:p w14:paraId="6C2C21D2"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GWCL Call Centre, Adjacent to 37 Military Hospital</w:t>
                            </w:r>
                          </w:p>
                          <w:p w14:paraId="741A5EA3"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0800 40000 (Toll-free on vodafone)</w:t>
                            </w:r>
                          </w:p>
                          <w:p w14:paraId="4059469A" w14:textId="77777777" w:rsidR="004B4A96" w:rsidRDefault="004B4A9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B1F97A" id="Rectangle 342" o:spid="_x0000_s1055" style="position:absolute;left:0;text-align:left;margin-left:0;margin-top:24.45pt;width:468.95pt;height:126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" fillcolor="white [3201]" strokecolor="#002060" strokeweight="2pt">
                <v:path arrowok="t"/>
                <v:textbox>
                  <w:txbxContent>
                    <w:p w14:paraId="4A99D9A7"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sz w:val="27"/>
                          <w:szCs w:val="27"/>
                        </w:rPr>
                        <w:t>Head Office: 28th February Road</w:t>
                      </w:r>
                    </w:p>
                    <w:p w14:paraId="0B3FC219"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(near Independence Square)</w:t>
                      </w:r>
                    </w:p>
                    <w:p w14:paraId="2805F82C"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Post Office Box M 194, Accra – Ghana</w:t>
                      </w:r>
                    </w:p>
                    <w:p w14:paraId="080E8794"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Email: </w:t>
                      </w:r>
                      <w:hyperlink r:id="rId21" w:history="1">
                        <w:r w:rsidRPr="004A380C">
                          <w:rPr>
                            <w:rStyle w:val="Hyperlink"/>
                            <w:rFonts w:ascii="Roboto" w:hAnsi="Roboto"/>
                            <w:b/>
                            <w:bCs/>
                            <w:color w:val="auto"/>
                          </w:rPr>
                          <w:t>info@gwcl.com.gh</w:t>
                        </w:r>
                      </w:hyperlink>
                    </w:p>
                    <w:p w14:paraId="3073F935"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website: </w:t>
                      </w:r>
                      <w:hyperlink r:id="rId22" w:history="1">
                        <w:r w:rsidRPr="004A380C">
                          <w:rPr>
                            <w:rStyle w:val="Hyperlink"/>
                            <w:rFonts w:ascii="Roboto" w:hAnsi="Roboto"/>
                            <w:b/>
                            <w:bCs/>
                            <w:color w:val="auto"/>
                          </w:rPr>
                          <w:t>www.gwcl.com.gh</w:t>
                        </w:r>
                      </w:hyperlink>
                    </w:p>
                    <w:p w14:paraId="6C2C21D2"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GWCL Call Centre, Adjacent to 37 Military Hospital</w:t>
                      </w:r>
                    </w:p>
                    <w:p w14:paraId="741A5EA3" w14:textId="77777777" w:rsidR="004B4A96" w:rsidRPr="004A380C" w:rsidRDefault="004B4A96" w:rsidP="004A380C">
                      <w:pPr>
                        <w:pStyle w:val="NormalWeb"/>
                        <w:shd w:val="clear" w:color="auto" w:fill="FFFFFF"/>
                        <w:spacing w:before="0" w:beforeAutospacing="0" w:after="0" w:afterAutospacing="0" w:line="330" w:lineRule="atLeast"/>
                        <w:rPr>
                          <w:rFonts w:ascii="Roboto" w:hAnsi="Roboto"/>
                          <w:sz w:val="21"/>
                          <w:szCs w:val="21"/>
                        </w:rPr>
                      </w:pPr>
                      <w:r w:rsidRPr="004A380C">
                        <w:rPr>
                          <w:rStyle w:val="Strong"/>
                          <w:rFonts w:ascii="Roboto" w:hAnsi="Roboto"/>
                        </w:rPr>
                        <w:t>0800 40000 (Toll-free on vodafone)</w:t>
                      </w:r>
                    </w:p>
                    <w:p w14:paraId="4059469A" w14:textId="77777777" w:rsidR="004B4A96" w:rsidRDefault="004B4A96"/>
                  </w:txbxContent>
                </v:textbox>
                <w10:wrap anchorx="margin"/>
              </v:rect>
            </w:pict>
          </mc:Fallback>
        </mc:AlternateContent>
      </w:r>
      <w:r w:rsidR="003D7BFC" w:rsidRPr="007B5957">
        <w:rPr>
          <w:rFonts w:cs="Arial"/>
          <w:b/>
          <w:bCs/>
          <w:sz w:val="24"/>
          <w:szCs w:val="24"/>
        </w:rPr>
        <w:t>Postal Address of the instit</w:t>
      </w:r>
      <w:r w:rsidR="009104B5" w:rsidRPr="007B5957">
        <w:rPr>
          <w:rFonts w:cs="Arial"/>
          <w:b/>
          <w:bCs/>
          <w:sz w:val="24"/>
          <w:szCs w:val="24"/>
        </w:rPr>
        <w:t>ut</w:t>
      </w:r>
      <w:r w:rsidR="003D7BFC" w:rsidRPr="007B5957">
        <w:rPr>
          <w:rFonts w:cs="Arial"/>
          <w:b/>
          <w:bCs/>
          <w:sz w:val="24"/>
          <w:szCs w:val="24"/>
        </w:rPr>
        <w:t>ion</w:t>
      </w:r>
      <w:r w:rsidR="0089729B" w:rsidRPr="007B5957">
        <w:rPr>
          <w:rFonts w:cs="Arial"/>
          <w:b/>
          <w:bCs/>
          <w:sz w:val="24"/>
          <w:szCs w:val="24"/>
        </w:rPr>
        <w:t>:</w:t>
      </w:r>
    </w:p>
    <w:p w14:paraId="4C8A5474" w14:textId="2256BADC" w:rsidR="0089729B" w:rsidRPr="007B5957" w:rsidRDefault="0089729B" w:rsidP="00D55FB9">
      <w:pPr>
        <w:tabs>
          <w:tab w:val="left" w:pos="5718"/>
        </w:tabs>
        <w:jc w:val="both"/>
        <w:rPr>
          <w:rFonts w:cs="Arial"/>
          <w:b/>
          <w:bCs/>
          <w:sz w:val="24"/>
          <w:szCs w:val="24"/>
        </w:rPr>
      </w:pPr>
    </w:p>
    <w:p w14:paraId="71D6B543" w14:textId="77777777" w:rsidR="00550048" w:rsidRPr="007B5957" w:rsidRDefault="00856117" w:rsidP="0052508D">
      <w:pPr>
        <w:pStyle w:val="Heading2"/>
        <w:rPr>
          <w:sz w:val="24"/>
        </w:rPr>
      </w:pPr>
      <w:bookmarkStart w:id="51" w:name="_Toc396111628"/>
      <w:bookmarkStart w:id="52" w:name="_Toc443996752"/>
      <w:bookmarkStart w:id="53" w:name="_Toc444160455"/>
      <w:bookmarkStart w:id="54" w:name="AppB"/>
      <w:bookmarkStart w:id="55" w:name="_Toc452625191"/>
      <w:bookmarkStart w:id="56" w:name="_Toc452632329"/>
      <w:bookmarkStart w:id="57" w:name="_Toc42705367"/>
      <w:bookmarkStart w:id="58" w:name="_Toc363205557"/>
      <w:bookmarkStart w:id="59" w:name="_Toc395081364"/>
      <w:bookmarkStart w:id="60" w:name="_Toc395092002"/>
      <w:bookmarkStart w:id="61" w:name="_Toc395093011"/>
      <w:bookmarkStart w:id="62" w:name="_Toc395095148"/>
      <w:bookmarkStart w:id="63" w:name="_Toc395107347"/>
      <w:bookmarkStart w:id="64" w:name="_Toc395163187"/>
      <w:bookmarkStart w:id="65" w:name="_Toc395165905"/>
      <w:bookmarkStart w:id="66" w:name="_Toc395166940"/>
      <w:bookmarkStart w:id="67" w:name="_Toc395168741"/>
      <w:bookmarkStart w:id="68" w:name="_Toc395170181"/>
      <w:bookmarkStart w:id="69" w:name="_Toc395769968"/>
      <w:bookmarkStart w:id="70" w:name="_Toc395773789"/>
      <w:bookmarkStart w:id="71" w:name="_Toc395775528"/>
      <w:bookmarkStart w:id="72" w:name="_Toc395779304"/>
      <w:bookmarkStart w:id="73" w:name="_Toc395780410"/>
      <w:bookmarkStart w:id="74" w:name="_Toc396110085"/>
      <w:r w:rsidRPr="007B5957">
        <w:rPr>
          <w:sz w:val="24"/>
        </w:rPr>
        <w:lastRenderedPageBreak/>
        <w:t>Appendix C</w:t>
      </w:r>
      <w:r w:rsidR="00550048" w:rsidRPr="007B5957">
        <w:rPr>
          <w:sz w:val="24"/>
        </w:rPr>
        <w:t>: Acronyms</w:t>
      </w:r>
      <w:bookmarkEnd w:id="51"/>
      <w:bookmarkEnd w:id="52"/>
      <w:bookmarkEnd w:id="53"/>
      <w:bookmarkEnd w:id="54"/>
      <w:bookmarkEnd w:id="55"/>
      <w:bookmarkEnd w:id="56"/>
      <w:bookmarkEnd w:id="57"/>
    </w:p>
    <w:p w14:paraId="54F4C459" w14:textId="77777777" w:rsidR="00550048" w:rsidRPr="007B5957" w:rsidRDefault="00550048" w:rsidP="00550048">
      <w:pPr>
        <w:pStyle w:val="InstructionalText"/>
        <w:rPr>
          <w:rFonts w:cs="Arial"/>
          <w:szCs w:val="24"/>
        </w:rPr>
      </w:pPr>
      <w:r w:rsidRPr="007B5957">
        <w:rPr>
          <w:rFonts w:cs="Arial"/>
          <w:szCs w:val="24"/>
        </w:rPr>
        <w:t xml:space="preserve">Instructions: Provide a list of acronyms and associated literal translations used within the </w:t>
      </w:r>
      <w:r w:rsidR="003C4EA8" w:rsidRPr="007B5957">
        <w:rPr>
          <w:rFonts w:cs="Arial"/>
          <w:szCs w:val="24"/>
        </w:rPr>
        <w:t>manual</w:t>
      </w:r>
      <w:r w:rsidRPr="007B5957">
        <w:rPr>
          <w:rFonts w:cs="Arial"/>
          <w:szCs w:val="24"/>
        </w:rPr>
        <w:t xml:space="preserve">. List the acronyms in alphabetical order using </w:t>
      </w:r>
      <w:r w:rsidR="009626E6" w:rsidRPr="007B5957">
        <w:rPr>
          <w:rFonts w:cs="Arial"/>
          <w:szCs w:val="24"/>
        </w:rPr>
        <w:t>the table</w:t>
      </w:r>
      <w:r w:rsidRPr="007B5957">
        <w:rPr>
          <w:rFonts w:cs="Arial"/>
          <w:szCs w:val="24"/>
        </w:rPr>
        <w:t xml:space="preserve"> below.</w:t>
      </w:r>
    </w:p>
    <w:p w14:paraId="4D1D71A8" w14:textId="7D4AD633" w:rsidR="00550048" w:rsidRPr="007B5957" w:rsidRDefault="00AA79FE" w:rsidP="00AA79FE">
      <w:pPr>
        <w:pStyle w:val="Caption"/>
        <w:rPr>
          <w:rFonts w:cs="Arial"/>
          <w:sz w:val="24"/>
          <w:szCs w:val="24"/>
        </w:rPr>
      </w:pPr>
      <w:bookmarkStart w:id="75" w:name="_Toc41043466"/>
      <w:r w:rsidRPr="007B5957">
        <w:rPr>
          <w:rFonts w:cs="Arial"/>
          <w:sz w:val="24"/>
          <w:szCs w:val="24"/>
        </w:rPr>
        <w:t xml:space="preserve">Table </w:t>
      </w:r>
      <w:r w:rsidR="006F53CF" w:rsidRPr="007B5957">
        <w:rPr>
          <w:rFonts w:cs="Arial"/>
          <w:sz w:val="24"/>
          <w:szCs w:val="24"/>
        </w:rPr>
        <w:fldChar w:fldCharType="begin"/>
      </w:r>
      <w:r w:rsidR="00FA3EC7" w:rsidRPr="007B5957">
        <w:rPr>
          <w:rFonts w:cs="Arial"/>
          <w:sz w:val="24"/>
          <w:szCs w:val="24"/>
        </w:rPr>
        <w:instrText xml:space="preserve"> SEQ Table \* ARABIC </w:instrText>
      </w:r>
      <w:r w:rsidR="006F53CF" w:rsidRPr="007B5957">
        <w:rPr>
          <w:rFonts w:cs="Arial"/>
          <w:sz w:val="24"/>
          <w:szCs w:val="24"/>
        </w:rPr>
        <w:fldChar w:fldCharType="separate"/>
      </w:r>
      <w:r w:rsidR="002449F5">
        <w:rPr>
          <w:rFonts w:cs="Arial"/>
          <w:noProof/>
          <w:sz w:val="24"/>
          <w:szCs w:val="24"/>
        </w:rPr>
        <w:t>1</w:t>
      </w:r>
      <w:r w:rsidR="006F53CF" w:rsidRPr="007B5957">
        <w:rPr>
          <w:rFonts w:cs="Arial"/>
          <w:noProof/>
          <w:sz w:val="24"/>
          <w:szCs w:val="24"/>
        </w:rPr>
        <w:fldChar w:fldCharType="end"/>
      </w:r>
      <w:r w:rsidRPr="007B5957">
        <w:rPr>
          <w:rFonts w:cs="Arial"/>
          <w:sz w:val="24"/>
          <w:szCs w:val="24"/>
        </w:rPr>
        <w:tab/>
        <w:t>Acronyms</w:t>
      </w:r>
      <w:bookmarkEnd w:id="75"/>
    </w:p>
    <w:tbl>
      <w:tblPr>
        <w:tblStyle w:val="TableGrid"/>
        <w:tblW w:w="0" w:type="auto"/>
        <w:tblLook w:val="0000" w:firstRow="0" w:lastRow="0" w:firstColumn="0" w:lastColumn="0" w:noHBand="0" w:noVBand="0"/>
      </w:tblPr>
      <w:tblGrid>
        <w:gridCol w:w="1444"/>
        <w:gridCol w:w="5245"/>
      </w:tblGrid>
      <w:tr w:rsidR="00550048" w:rsidRPr="007B5957" w14:paraId="3FEEF508" w14:textId="77777777" w:rsidTr="00FC6830">
        <w:trPr>
          <w:cantSplit/>
          <w:tblHeader/>
        </w:trPr>
        <w:tc>
          <w:tcPr>
            <w:tcW w:w="0" w:type="auto"/>
            <w:shd w:val="clear" w:color="auto" w:fill="1F497D"/>
            <w:vAlign w:val="center"/>
          </w:tcPr>
          <w:p w14:paraId="7D9E2660" w14:textId="77777777" w:rsidR="00550048" w:rsidRPr="007B5957" w:rsidRDefault="00550048" w:rsidP="00FC6830">
            <w:pPr>
              <w:pStyle w:val="TableText10HeaderCenter"/>
              <w:rPr>
                <w:rFonts w:cs="Arial"/>
                <w:sz w:val="24"/>
              </w:rPr>
            </w:pPr>
            <w:r w:rsidRPr="007B5957">
              <w:rPr>
                <w:rFonts w:cs="Arial"/>
                <w:sz w:val="24"/>
              </w:rPr>
              <w:t>Acronym</w:t>
            </w:r>
          </w:p>
        </w:tc>
        <w:tc>
          <w:tcPr>
            <w:tcW w:w="0" w:type="auto"/>
            <w:shd w:val="clear" w:color="auto" w:fill="1F497D"/>
            <w:vAlign w:val="center"/>
          </w:tcPr>
          <w:p w14:paraId="373323BE" w14:textId="77777777" w:rsidR="00550048" w:rsidRPr="007B5957" w:rsidRDefault="00550048" w:rsidP="00FC6830">
            <w:pPr>
              <w:pStyle w:val="TableText10HeaderCenter"/>
              <w:rPr>
                <w:rFonts w:cs="Arial"/>
                <w:sz w:val="24"/>
              </w:rPr>
            </w:pPr>
            <w:r w:rsidRPr="007B5957">
              <w:rPr>
                <w:rFonts w:cs="Arial"/>
                <w:sz w:val="24"/>
              </w:rPr>
              <w:t>Literal Translation</w:t>
            </w:r>
          </w:p>
        </w:tc>
      </w:tr>
      <w:tr w:rsidR="003C4EA8" w:rsidRPr="007B5957" w14:paraId="3DD4FC8C" w14:textId="77777777" w:rsidTr="00FC6830">
        <w:trPr>
          <w:cantSplit/>
        </w:trPr>
        <w:tc>
          <w:tcPr>
            <w:tcW w:w="0" w:type="auto"/>
          </w:tcPr>
          <w:p w14:paraId="4D3B18E9" w14:textId="77777777" w:rsidR="003C4EA8" w:rsidRPr="007B5957" w:rsidRDefault="003C4EA8" w:rsidP="00FC6830">
            <w:pPr>
              <w:pStyle w:val="InstructionalTextTableText10"/>
              <w:rPr>
                <w:rFonts w:cs="Arial"/>
                <w:color w:val="auto"/>
                <w:sz w:val="24"/>
                <w:szCs w:val="24"/>
              </w:rPr>
            </w:pPr>
            <w:r w:rsidRPr="007B5957">
              <w:rPr>
                <w:rFonts w:cs="Arial"/>
                <w:color w:val="auto"/>
                <w:sz w:val="24"/>
                <w:szCs w:val="24"/>
              </w:rPr>
              <w:t>RTI</w:t>
            </w:r>
          </w:p>
        </w:tc>
        <w:tc>
          <w:tcPr>
            <w:tcW w:w="0" w:type="auto"/>
          </w:tcPr>
          <w:p w14:paraId="6F3776C9" w14:textId="77777777" w:rsidR="003C4EA8" w:rsidRPr="007B5957" w:rsidRDefault="003C4EA8" w:rsidP="00FC6830">
            <w:pPr>
              <w:pStyle w:val="InstructionalTextTableText10"/>
              <w:rPr>
                <w:rFonts w:cs="Arial"/>
                <w:color w:val="auto"/>
                <w:sz w:val="24"/>
                <w:szCs w:val="24"/>
              </w:rPr>
            </w:pPr>
            <w:r w:rsidRPr="007B5957">
              <w:rPr>
                <w:rFonts w:cs="Arial"/>
                <w:color w:val="auto"/>
                <w:sz w:val="24"/>
                <w:szCs w:val="24"/>
              </w:rPr>
              <w:t>Right to Information</w:t>
            </w:r>
          </w:p>
        </w:tc>
      </w:tr>
      <w:tr w:rsidR="00DB33F5" w:rsidRPr="007B5957" w14:paraId="1203B7AC" w14:textId="77777777" w:rsidTr="00FC6830">
        <w:trPr>
          <w:cantSplit/>
        </w:trPr>
        <w:tc>
          <w:tcPr>
            <w:tcW w:w="0" w:type="auto"/>
          </w:tcPr>
          <w:p w14:paraId="2EE966B2" w14:textId="77777777" w:rsidR="00DB33F5" w:rsidRPr="007B5957" w:rsidRDefault="00DB33F5" w:rsidP="00FC6830">
            <w:pPr>
              <w:pStyle w:val="InstructionalTextTableText10"/>
              <w:rPr>
                <w:rFonts w:cs="Arial"/>
                <w:color w:val="auto"/>
                <w:sz w:val="24"/>
                <w:szCs w:val="24"/>
              </w:rPr>
            </w:pPr>
            <w:r w:rsidRPr="007B5957">
              <w:rPr>
                <w:rFonts w:cs="Arial"/>
                <w:color w:val="auto"/>
                <w:sz w:val="24"/>
                <w:szCs w:val="24"/>
              </w:rPr>
              <w:t>MDA</w:t>
            </w:r>
          </w:p>
        </w:tc>
        <w:tc>
          <w:tcPr>
            <w:tcW w:w="0" w:type="auto"/>
          </w:tcPr>
          <w:p w14:paraId="4B157A5A" w14:textId="77777777" w:rsidR="00DB33F5" w:rsidRPr="007B5957" w:rsidRDefault="00DB33F5" w:rsidP="00FC6830">
            <w:pPr>
              <w:pStyle w:val="InstructionalTextTableText10"/>
              <w:rPr>
                <w:rFonts w:cs="Arial"/>
                <w:color w:val="auto"/>
                <w:sz w:val="24"/>
                <w:szCs w:val="24"/>
              </w:rPr>
            </w:pPr>
            <w:r w:rsidRPr="007B5957">
              <w:rPr>
                <w:rFonts w:cs="Arial"/>
                <w:color w:val="auto"/>
                <w:sz w:val="24"/>
                <w:szCs w:val="24"/>
              </w:rPr>
              <w:t>Ministries, Departments and Agencies</w:t>
            </w:r>
          </w:p>
        </w:tc>
      </w:tr>
      <w:tr w:rsidR="00550048" w:rsidRPr="007B5957" w14:paraId="7B0CD73B" w14:textId="77777777" w:rsidTr="00FC6830">
        <w:trPr>
          <w:cantSplit/>
        </w:trPr>
        <w:tc>
          <w:tcPr>
            <w:tcW w:w="0" w:type="auto"/>
          </w:tcPr>
          <w:p w14:paraId="33AA0752" w14:textId="77777777" w:rsidR="00550048" w:rsidRPr="007B5957" w:rsidRDefault="003C4EA8" w:rsidP="00FC6830">
            <w:pPr>
              <w:pStyle w:val="InstructionalTextTableText10"/>
              <w:rPr>
                <w:rFonts w:cs="Arial"/>
                <w:color w:val="auto"/>
                <w:sz w:val="24"/>
                <w:szCs w:val="24"/>
              </w:rPr>
            </w:pPr>
            <w:r w:rsidRPr="007B5957">
              <w:rPr>
                <w:rFonts w:cs="Arial"/>
                <w:color w:val="auto"/>
                <w:sz w:val="24"/>
                <w:szCs w:val="24"/>
              </w:rPr>
              <w:t>s.</w:t>
            </w:r>
          </w:p>
        </w:tc>
        <w:tc>
          <w:tcPr>
            <w:tcW w:w="0" w:type="auto"/>
          </w:tcPr>
          <w:p w14:paraId="1CE7935B" w14:textId="77777777" w:rsidR="00550048" w:rsidRPr="007B5957" w:rsidRDefault="003C4EA8" w:rsidP="00FC6830">
            <w:pPr>
              <w:pStyle w:val="InstructionalTextTableText10"/>
              <w:rPr>
                <w:rFonts w:cs="Arial"/>
                <w:color w:val="auto"/>
                <w:sz w:val="24"/>
                <w:szCs w:val="24"/>
              </w:rPr>
            </w:pPr>
            <w:r w:rsidRPr="007B5957">
              <w:rPr>
                <w:rFonts w:cs="Arial"/>
                <w:color w:val="auto"/>
                <w:sz w:val="24"/>
                <w:szCs w:val="24"/>
              </w:rPr>
              <w:t>section</w:t>
            </w:r>
          </w:p>
        </w:tc>
      </w:tr>
      <w:tr w:rsidR="00A421F2" w:rsidRPr="007B5957" w14:paraId="40AD4CB2" w14:textId="77777777" w:rsidTr="00FC6830">
        <w:trPr>
          <w:cantSplit/>
        </w:trPr>
        <w:tc>
          <w:tcPr>
            <w:tcW w:w="0" w:type="auto"/>
          </w:tcPr>
          <w:p w14:paraId="36A9F615" w14:textId="77777777" w:rsidR="00A421F2" w:rsidRPr="007B5957" w:rsidRDefault="00082DBD" w:rsidP="00FC6830">
            <w:pPr>
              <w:pStyle w:val="InstructionalTextTableText10"/>
              <w:rPr>
                <w:rFonts w:cs="Arial"/>
                <w:color w:val="auto"/>
                <w:sz w:val="24"/>
                <w:szCs w:val="24"/>
              </w:rPr>
            </w:pPr>
            <w:r w:rsidRPr="007B5957">
              <w:rPr>
                <w:rFonts w:cs="Arial"/>
                <w:color w:val="auto"/>
                <w:sz w:val="24"/>
                <w:szCs w:val="24"/>
              </w:rPr>
              <w:t>MMDAs</w:t>
            </w:r>
          </w:p>
        </w:tc>
        <w:tc>
          <w:tcPr>
            <w:tcW w:w="0" w:type="auto"/>
          </w:tcPr>
          <w:p w14:paraId="31526304" w14:textId="77777777" w:rsidR="00A421F2" w:rsidRPr="007B5957" w:rsidRDefault="00082DBD" w:rsidP="00FC6830">
            <w:pPr>
              <w:pStyle w:val="InstructionalTextTableText10"/>
              <w:rPr>
                <w:rFonts w:cs="Arial"/>
                <w:color w:val="auto"/>
                <w:sz w:val="24"/>
                <w:szCs w:val="24"/>
              </w:rPr>
            </w:pPr>
            <w:r w:rsidRPr="007B5957">
              <w:rPr>
                <w:rFonts w:cs="Arial"/>
                <w:color w:val="auto"/>
                <w:sz w:val="24"/>
                <w:szCs w:val="24"/>
              </w:rPr>
              <w:t>Metropolitan, Municipal and District Assemblies</w:t>
            </w:r>
          </w:p>
        </w:tc>
      </w:tr>
      <w:tr w:rsidR="00550048" w:rsidRPr="007B5957" w14:paraId="1DAC26FA" w14:textId="77777777" w:rsidTr="00FC6830">
        <w:trPr>
          <w:cantSplit/>
        </w:trPr>
        <w:tc>
          <w:tcPr>
            <w:tcW w:w="0" w:type="auto"/>
          </w:tcPr>
          <w:p w14:paraId="53642400" w14:textId="77777777" w:rsidR="00550048" w:rsidRPr="007B5957" w:rsidRDefault="00550048" w:rsidP="00FC6830">
            <w:pPr>
              <w:pStyle w:val="InstructionalTextTableText10"/>
              <w:rPr>
                <w:rFonts w:cs="Arial"/>
                <w:color w:val="auto"/>
                <w:sz w:val="24"/>
                <w:szCs w:val="24"/>
              </w:rPr>
            </w:pPr>
            <w:r w:rsidRPr="007B5957">
              <w:rPr>
                <w:rFonts w:cs="Arial"/>
                <w:color w:val="auto"/>
                <w:sz w:val="24"/>
                <w:szCs w:val="24"/>
              </w:rPr>
              <w:t>&lt;Acronym&gt;</w:t>
            </w:r>
          </w:p>
        </w:tc>
        <w:tc>
          <w:tcPr>
            <w:tcW w:w="0" w:type="auto"/>
          </w:tcPr>
          <w:p w14:paraId="43C5FDF3" w14:textId="77777777" w:rsidR="00550048" w:rsidRPr="007B5957" w:rsidRDefault="00550048" w:rsidP="00FC6830">
            <w:pPr>
              <w:pStyle w:val="InstructionalTextTableText10"/>
              <w:rPr>
                <w:rFonts w:cs="Arial"/>
                <w:color w:val="auto"/>
                <w:sz w:val="24"/>
                <w:szCs w:val="24"/>
              </w:rPr>
            </w:pPr>
            <w:r w:rsidRPr="007B5957">
              <w:rPr>
                <w:rFonts w:cs="Arial"/>
                <w:color w:val="auto"/>
                <w:sz w:val="24"/>
                <w:szCs w:val="24"/>
              </w:rPr>
              <w:t>&lt;Literal Translation&gt;</w:t>
            </w:r>
          </w:p>
        </w:tc>
      </w:tr>
      <w:tr w:rsidR="00550048" w:rsidRPr="007B5957" w14:paraId="7711DCA2" w14:textId="77777777" w:rsidTr="00FC6830">
        <w:trPr>
          <w:cantSplit/>
        </w:trPr>
        <w:tc>
          <w:tcPr>
            <w:tcW w:w="0" w:type="auto"/>
          </w:tcPr>
          <w:p w14:paraId="705FF42C" w14:textId="77777777" w:rsidR="00550048" w:rsidRPr="007B5957" w:rsidRDefault="00550048" w:rsidP="00FC6830">
            <w:pPr>
              <w:pStyle w:val="InstructionalTextTableText10"/>
              <w:rPr>
                <w:rFonts w:cs="Arial"/>
                <w:color w:val="auto"/>
                <w:sz w:val="24"/>
                <w:szCs w:val="24"/>
              </w:rPr>
            </w:pPr>
            <w:r w:rsidRPr="007B5957">
              <w:rPr>
                <w:rFonts w:cs="Arial"/>
                <w:color w:val="auto"/>
                <w:sz w:val="24"/>
                <w:szCs w:val="24"/>
              </w:rPr>
              <w:t>&lt;Acronym&gt;</w:t>
            </w:r>
          </w:p>
        </w:tc>
        <w:tc>
          <w:tcPr>
            <w:tcW w:w="0" w:type="auto"/>
          </w:tcPr>
          <w:p w14:paraId="2C273465" w14:textId="77777777" w:rsidR="00550048" w:rsidRPr="007B5957" w:rsidRDefault="00550048" w:rsidP="00FC6830">
            <w:pPr>
              <w:pStyle w:val="InstructionalTextTableText10"/>
              <w:rPr>
                <w:rFonts w:cs="Arial"/>
                <w:color w:val="auto"/>
                <w:sz w:val="24"/>
                <w:szCs w:val="24"/>
              </w:rPr>
            </w:pPr>
            <w:r w:rsidRPr="007B5957">
              <w:rPr>
                <w:rFonts w:cs="Arial"/>
                <w:color w:val="auto"/>
                <w:sz w:val="24"/>
                <w:szCs w:val="24"/>
              </w:rPr>
              <w:t>&lt;Literal Translation&gt;</w:t>
            </w:r>
          </w:p>
        </w:tc>
      </w:tr>
    </w:tbl>
    <w:p w14:paraId="034A19CF" w14:textId="77777777" w:rsidR="00550048" w:rsidRPr="007B5957" w:rsidRDefault="00550048" w:rsidP="00550048">
      <w:pPr>
        <w:pStyle w:val="BodyText"/>
        <w:rPr>
          <w:rFonts w:cs="Arial"/>
          <w:sz w:val="24"/>
          <w:szCs w:val="24"/>
        </w:rPr>
      </w:pPr>
    </w:p>
    <w:p w14:paraId="4CCCBD7D" w14:textId="77777777" w:rsidR="00550048" w:rsidRPr="007B5957" w:rsidRDefault="00856117" w:rsidP="0052508D">
      <w:pPr>
        <w:pStyle w:val="Heading2"/>
        <w:rPr>
          <w:sz w:val="24"/>
        </w:rPr>
      </w:pPr>
      <w:bookmarkStart w:id="76" w:name="_Toc396111629"/>
      <w:bookmarkStart w:id="77" w:name="_Toc443996753"/>
      <w:bookmarkStart w:id="78" w:name="_Toc444160456"/>
      <w:bookmarkStart w:id="79" w:name="AppC"/>
      <w:bookmarkStart w:id="80" w:name="_Toc452625192"/>
      <w:bookmarkStart w:id="81" w:name="_Toc452632330"/>
      <w:bookmarkStart w:id="82" w:name="_Toc42705368"/>
      <w:bookmarkStart w:id="83" w:name="_Toc363205558"/>
      <w:bookmarkStart w:id="84" w:name="_Toc395081365"/>
      <w:bookmarkStart w:id="85" w:name="_Toc395092003"/>
      <w:bookmarkStart w:id="86" w:name="_Toc395093012"/>
      <w:bookmarkStart w:id="87" w:name="_Toc395095149"/>
      <w:bookmarkStart w:id="88" w:name="_Toc395107348"/>
      <w:bookmarkStart w:id="89" w:name="_Toc395163188"/>
      <w:bookmarkStart w:id="90" w:name="_Toc395165906"/>
      <w:bookmarkStart w:id="91" w:name="_Toc395166941"/>
      <w:bookmarkStart w:id="92" w:name="_Toc395168742"/>
      <w:bookmarkStart w:id="93" w:name="_Toc395170182"/>
      <w:bookmarkStart w:id="94" w:name="_Toc395769969"/>
      <w:bookmarkStart w:id="95" w:name="_Toc395773790"/>
      <w:bookmarkStart w:id="96" w:name="_Toc395775529"/>
      <w:bookmarkStart w:id="97" w:name="_Toc395779305"/>
      <w:bookmarkStart w:id="98" w:name="_Toc395780411"/>
      <w:bookmarkStart w:id="99" w:name="_Toc39611008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7B5957">
        <w:rPr>
          <w:sz w:val="24"/>
        </w:rPr>
        <w:lastRenderedPageBreak/>
        <w:t>Appendix D</w:t>
      </w:r>
      <w:r w:rsidR="00550048" w:rsidRPr="007B5957">
        <w:rPr>
          <w:sz w:val="24"/>
        </w:rPr>
        <w:t>: Glossary</w:t>
      </w:r>
      <w:bookmarkEnd w:id="76"/>
      <w:bookmarkEnd w:id="77"/>
      <w:bookmarkEnd w:id="78"/>
      <w:bookmarkEnd w:id="79"/>
      <w:bookmarkEnd w:id="80"/>
      <w:bookmarkEnd w:id="81"/>
      <w:bookmarkEnd w:id="82"/>
    </w:p>
    <w:p w14:paraId="658E5374" w14:textId="77777777" w:rsidR="00550048" w:rsidRPr="007B5957" w:rsidRDefault="00985859" w:rsidP="00550048">
      <w:pPr>
        <w:pStyle w:val="InstructionalText"/>
        <w:rPr>
          <w:rFonts w:cs="Arial"/>
          <w:i w:val="0"/>
          <w:color w:val="auto"/>
          <w:szCs w:val="24"/>
        </w:rPr>
      </w:pPr>
      <w:r w:rsidRPr="007B5957">
        <w:rPr>
          <w:rFonts w:cs="Arial"/>
          <w:i w:val="0"/>
          <w:color w:val="auto"/>
          <w:szCs w:val="24"/>
        </w:rPr>
        <w:t>This Glossary presents</w:t>
      </w:r>
      <w:r w:rsidR="00550048" w:rsidRPr="007B5957">
        <w:rPr>
          <w:rFonts w:cs="Arial"/>
          <w:i w:val="0"/>
          <w:color w:val="auto"/>
          <w:szCs w:val="24"/>
        </w:rPr>
        <w:t xml:space="preserve"> clear and concise definitions for terms used in this </w:t>
      </w:r>
      <w:r w:rsidRPr="007B5957">
        <w:rPr>
          <w:rFonts w:cs="Arial"/>
          <w:i w:val="0"/>
          <w:color w:val="auto"/>
          <w:szCs w:val="24"/>
        </w:rPr>
        <w:t>manual</w:t>
      </w:r>
      <w:r w:rsidR="00550048" w:rsidRPr="007B5957">
        <w:rPr>
          <w:rFonts w:cs="Arial"/>
          <w:i w:val="0"/>
          <w:color w:val="auto"/>
          <w:szCs w:val="24"/>
        </w:rPr>
        <w:t xml:space="preserve"> that may be unfamiliar to re</w:t>
      </w:r>
      <w:r w:rsidR="00046CF5" w:rsidRPr="007B5957">
        <w:rPr>
          <w:rFonts w:cs="Arial"/>
          <w:i w:val="0"/>
          <w:color w:val="auto"/>
          <w:szCs w:val="24"/>
        </w:rPr>
        <w:t xml:space="preserve">aders listed in alphabetical order. Definitions for terms are based on section 84 of the </w:t>
      </w:r>
      <w:r w:rsidR="00792FA4" w:rsidRPr="007B5957">
        <w:rPr>
          <w:rFonts w:cs="Arial"/>
          <w:i w:val="0"/>
          <w:color w:val="auto"/>
          <w:szCs w:val="24"/>
        </w:rPr>
        <w:t xml:space="preserve">RTI </w:t>
      </w:r>
      <w:r w:rsidR="00046CF5" w:rsidRPr="007B5957">
        <w:rPr>
          <w:rFonts w:cs="Arial"/>
          <w:i w:val="0"/>
          <w:color w:val="auto"/>
          <w:szCs w:val="24"/>
        </w:rPr>
        <w:t>Act.</w:t>
      </w:r>
    </w:p>
    <w:p w14:paraId="20248154" w14:textId="77777777" w:rsidR="00985859" w:rsidRPr="007B5957" w:rsidRDefault="00985859" w:rsidP="00271799">
      <w:pPr>
        <w:pStyle w:val="Caption"/>
        <w:rPr>
          <w:rFonts w:cs="Arial"/>
          <w:sz w:val="24"/>
          <w:szCs w:val="24"/>
        </w:rPr>
      </w:pPr>
      <w:bookmarkStart w:id="100" w:name="_Ref441754492"/>
      <w:bookmarkStart w:id="101" w:name="_Toc444160467"/>
      <w:bookmarkStart w:id="102" w:name="_Toc452632338"/>
      <w:bookmarkStart w:id="103" w:name="_Toc484080956"/>
    </w:p>
    <w:p w14:paraId="3382347B" w14:textId="2C192253" w:rsidR="00550048" w:rsidRPr="007B5957" w:rsidRDefault="00AA79FE" w:rsidP="00AA79FE">
      <w:pPr>
        <w:pStyle w:val="Caption"/>
        <w:rPr>
          <w:rFonts w:cs="Arial"/>
          <w:sz w:val="24"/>
          <w:szCs w:val="24"/>
        </w:rPr>
      </w:pPr>
      <w:bookmarkStart w:id="104" w:name="_Toc41043467"/>
      <w:bookmarkEnd w:id="100"/>
      <w:bookmarkEnd w:id="101"/>
      <w:bookmarkEnd w:id="102"/>
      <w:bookmarkEnd w:id="103"/>
      <w:r w:rsidRPr="007B5957">
        <w:rPr>
          <w:rFonts w:cs="Arial"/>
          <w:sz w:val="24"/>
          <w:szCs w:val="24"/>
        </w:rPr>
        <w:t xml:space="preserve">Table </w:t>
      </w:r>
      <w:r w:rsidR="006F53CF" w:rsidRPr="007B5957">
        <w:rPr>
          <w:rFonts w:cs="Arial"/>
          <w:sz w:val="24"/>
          <w:szCs w:val="24"/>
        </w:rPr>
        <w:fldChar w:fldCharType="begin"/>
      </w:r>
      <w:r w:rsidR="00FA3EC7" w:rsidRPr="007B5957">
        <w:rPr>
          <w:rFonts w:cs="Arial"/>
          <w:sz w:val="24"/>
          <w:szCs w:val="24"/>
        </w:rPr>
        <w:instrText xml:space="preserve"> SEQ Table \* ARABIC </w:instrText>
      </w:r>
      <w:r w:rsidR="006F53CF" w:rsidRPr="007B5957">
        <w:rPr>
          <w:rFonts w:cs="Arial"/>
          <w:sz w:val="24"/>
          <w:szCs w:val="24"/>
        </w:rPr>
        <w:fldChar w:fldCharType="separate"/>
      </w:r>
      <w:r w:rsidR="002449F5">
        <w:rPr>
          <w:rFonts w:cs="Arial"/>
          <w:noProof/>
          <w:sz w:val="24"/>
          <w:szCs w:val="24"/>
        </w:rPr>
        <w:t>2</w:t>
      </w:r>
      <w:r w:rsidR="006F53CF" w:rsidRPr="007B5957">
        <w:rPr>
          <w:rFonts w:cs="Arial"/>
          <w:noProof/>
          <w:sz w:val="24"/>
          <w:szCs w:val="24"/>
        </w:rPr>
        <w:fldChar w:fldCharType="end"/>
      </w:r>
      <w:r w:rsidRPr="007B5957">
        <w:rPr>
          <w:rFonts w:cs="Arial"/>
          <w:sz w:val="24"/>
          <w:szCs w:val="24"/>
        </w:rPr>
        <w:tab/>
        <w:t>Glossary</w:t>
      </w:r>
      <w:bookmarkEnd w:id="104"/>
    </w:p>
    <w:tbl>
      <w:tblPr>
        <w:tblStyle w:val="TableGrid"/>
        <w:tblW w:w="0" w:type="auto"/>
        <w:tblLook w:val="0000" w:firstRow="0" w:lastRow="0" w:firstColumn="0" w:lastColumn="0" w:noHBand="0" w:noVBand="0"/>
      </w:tblPr>
      <w:tblGrid>
        <w:gridCol w:w="1733"/>
        <w:gridCol w:w="7617"/>
      </w:tblGrid>
      <w:tr w:rsidR="000A6EF6" w:rsidRPr="007B5957" w14:paraId="6330D30F" w14:textId="77777777" w:rsidTr="00FC6830">
        <w:trPr>
          <w:cantSplit/>
          <w:tblHeader/>
        </w:trPr>
        <w:tc>
          <w:tcPr>
            <w:tcW w:w="0" w:type="auto"/>
            <w:shd w:val="clear" w:color="auto" w:fill="1F497D"/>
            <w:vAlign w:val="center"/>
          </w:tcPr>
          <w:p w14:paraId="252418AB" w14:textId="77777777" w:rsidR="00046CF5" w:rsidRPr="007B5957" w:rsidRDefault="00046CF5" w:rsidP="00FC6830">
            <w:pPr>
              <w:pStyle w:val="TableText10HeaderCenter"/>
              <w:rPr>
                <w:rFonts w:cs="Arial"/>
                <w:sz w:val="24"/>
              </w:rPr>
            </w:pPr>
            <w:r w:rsidRPr="007B5957">
              <w:rPr>
                <w:rFonts w:cs="Arial"/>
                <w:sz w:val="24"/>
              </w:rPr>
              <w:t>Term</w:t>
            </w:r>
          </w:p>
        </w:tc>
        <w:tc>
          <w:tcPr>
            <w:tcW w:w="0" w:type="auto"/>
            <w:shd w:val="clear" w:color="auto" w:fill="1F497D"/>
            <w:vAlign w:val="center"/>
          </w:tcPr>
          <w:p w14:paraId="74D3249F" w14:textId="77777777" w:rsidR="00046CF5" w:rsidRPr="007B5957" w:rsidRDefault="00046CF5" w:rsidP="00FC6830">
            <w:pPr>
              <w:pStyle w:val="TableText10HeaderCenter"/>
              <w:rPr>
                <w:rFonts w:cs="Arial"/>
                <w:sz w:val="24"/>
              </w:rPr>
            </w:pPr>
            <w:r w:rsidRPr="007B5957">
              <w:rPr>
                <w:rFonts w:cs="Arial"/>
                <w:sz w:val="24"/>
              </w:rPr>
              <w:t>Definition</w:t>
            </w:r>
          </w:p>
        </w:tc>
      </w:tr>
      <w:tr w:rsidR="000A6EF6" w:rsidRPr="007B5957" w14:paraId="27C452DB" w14:textId="77777777" w:rsidTr="00FC6830">
        <w:trPr>
          <w:cantSplit/>
        </w:trPr>
        <w:tc>
          <w:tcPr>
            <w:tcW w:w="0" w:type="auto"/>
          </w:tcPr>
          <w:p w14:paraId="631DC47B"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Access</w:t>
            </w:r>
          </w:p>
        </w:tc>
        <w:tc>
          <w:tcPr>
            <w:tcW w:w="0" w:type="auto"/>
          </w:tcPr>
          <w:p w14:paraId="0807A151"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Right to Information</w:t>
            </w:r>
          </w:p>
        </w:tc>
      </w:tr>
      <w:tr w:rsidR="000A6EF6" w:rsidRPr="007B5957" w14:paraId="4BC7F446" w14:textId="77777777" w:rsidTr="00FC6830">
        <w:trPr>
          <w:cantSplit/>
        </w:trPr>
        <w:tc>
          <w:tcPr>
            <w:tcW w:w="0" w:type="auto"/>
          </w:tcPr>
          <w:p w14:paraId="31AB5867"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Access to information</w:t>
            </w:r>
          </w:p>
        </w:tc>
        <w:tc>
          <w:tcPr>
            <w:tcW w:w="0" w:type="auto"/>
          </w:tcPr>
          <w:p w14:paraId="156B2DC7"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Right to obtain information from public institutions</w:t>
            </w:r>
          </w:p>
        </w:tc>
      </w:tr>
      <w:tr w:rsidR="000A6EF6" w:rsidRPr="007B5957" w14:paraId="020B67A5" w14:textId="77777777" w:rsidTr="00FC6830">
        <w:trPr>
          <w:cantSplit/>
        </w:trPr>
        <w:tc>
          <w:tcPr>
            <w:tcW w:w="0" w:type="auto"/>
          </w:tcPr>
          <w:p w14:paraId="50F2F81F"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Contact details</w:t>
            </w:r>
          </w:p>
        </w:tc>
        <w:tc>
          <w:tcPr>
            <w:tcW w:w="0" w:type="auto"/>
          </w:tcPr>
          <w:p w14:paraId="14259D2C"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Information by which an applicant and an information officer may be contacted</w:t>
            </w:r>
          </w:p>
        </w:tc>
      </w:tr>
      <w:tr w:rsidR="00046CF5" w:rsidRPr="007B5957" w14:paraId="2BF45CCF" w14:textId="77777777" w:rsidTr="00FC6830">
        <w:trPr>
          <w:cantSplit/>
        </w:trPr>
        <w:tc>
          <w:tcPr>
            <w:tcW w:w="0" w:type="auto"/>
          </w:tcPr>
          <w:p w14:paraId="0A93E36F" w14:textId="77777777" w:rsidR="00046CF5" w:rsidRPr="007B5957" w:rsidRDefault="00046CF5" w:rsidP="00FC6830">
            <w:pPr>
              <w:pStyle w:val="InstructionalTextTableText10"/>
              <w:rPr>
                <w:rFonts w:cs="Arial"/>
                <w:color w:val="auto"/>
                <w:sz w:val="24"/>
                <w:szCs w:val="24"/>
              </w:rPr>
            </w:pPr>
            <w:r w:rsidRPr="007B5957">
              <w:rPr>
                <w:rFonts w:cs="Arial"/>
                <w:color w:val="auto"/>
                <w:sz w:val="24"/>
                <w:szCs w:val="24"/>
              </w:rPr>
              <w:t>Court</w:t>
            </w:r>
          </w:p>
        </w:tc>
        <w:tc>
          <w:tcPr>
            <w:tcW w:w="0" w:type="auto"/>
          </w:tcPr>
          <w:p w14:paraId="6688DF88" w14:textId="77777777" w:rsidR="00046CF5" w:rsidRPr="007B5957" w:rsidRDefault="00C42ED6" w:rsidP="00FC6830">
            <w:pPr>
              <w:pStyle w:val="InstructionalTextTableText10"/>
              <w:rPr>
                <w:rFonts w:cs="Arial"/>
                <w:color w:val="auto"/>
                <w:sz w:val="24"/>
                <w:szCs w:val="24"/>
              </w:rPr>
            </w:pPr>
            <w:r w:rsidRPr="007B5957">
              <w:rPr>
                <w:rFonts w:cs="Arial"/>
                <w:color w:val="auto"/>
                <w:sz w:val="24"/>
                <w:szCs w:val="24"/>
              </w:rPr>
              <w:t>A court of competent jurisdiction</w:t>
            </w:r>
          </w:p>
        </w:tc>
      </w:tr>
      <w:tr w:rsidR="00C42ED6" w:rsidRPr="007B5957" w14:paraId="0C5C8BD4" w14:textId="77777777" w:rsidTr="00FC6830">
        <w:trPr>
          <w:cantSplit/>
        </w:trPr>
        <w:tc>
          <w:tcPr>
            <w:tcW w:w="0" w:type="auto"/>
          </w:tcPr>
          <w:p w14:paraId="589937C8"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Designated officer</w:t>
            </w:r>
          </w:p>
        </w:tc>
        <w:tc>
          <w:tcPr>
            <w:tcW w:w="0" w:type="auto"/>
          </w:tcPr>
          <w:p w14:paraId="08FDD18C"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An officer designated for the purposes of the Act who perform similar role as the information officer</w:t>
            </w:r>
          </w:p>
        </w:tc>
      </w:tr>
      <w:tr w:rsidR="00C42ED6" w:rsidRPr="007B5957" w14:paraId="52849A4E" w14:textId="77777777" w:rsidTr="00FC6830">
        <w:trPr>
          <w:cantSplit/>
        </w:trPr>
        <w:tc>
          <w:tcPr>
            <w:tcW w:w="0" w:type="auto"/>
          </w:tcPr>
          <w:p w14:paraId="556CFEAF"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Exempt information</w:t>
            </w:r>
          </w:p>
        </w:tc>
        <w:tc>
          <w:tcPr>
            <w:tcW w:w="0" w:type="auto"/>
          </w:tcPr>
          <w:p w14:paraId="51736207"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Information which falls within any of the exemptions specified in sections 5 to 16 of the Act</w:t>
            </w:r>
          </w:p>
        </w:tc>
      </w:tr>
      <w:tr w:rsidR="00C42ED6" w:rsidRPr="007B5957" w14:paraId="54FAB3AC" w14:textId="77777777" w:rsidTr="00FC6830">
        <w:trPr>
          <w:cantSplit/>
        </w:trPr>
        <w:tc>
          <w:tcPr>
            <w:tcW w:w="0" w:type="auto"/>
          </w:tcPr>
          <w:p w14:paraId="44209487"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Function</w:t>
            </w:r>
          </w:p>
        </w:tc>
        <w:tc>
          <w:tcPr>
            <w:tcW w:w="0" w:type="auto"/>
          </w:tcPr>
          <w:p w14:paraId="30EED1FD"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Powers and duties</w:t>
            </w:r>
          </w:p>
        </w:tc>
      </w:tr>
      <w:tr w:rsidR="00C42ED6" w:rsidRPr="007B5957" w14:paraId="0808E743" w14:textId="77777777" w:rsidTr="00FC6830">
        <w:trPr>
          <w:cantSplit/>
        </w:trPr>
        <w:tc>
          <w:tcPr>
            <w:tcW w:w="0" w:type="auto"/>
          </w:tcPr>
          <w:p w14:paraId="30CBA261"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Government</w:t>
            </w:r>
          </w:p>
        </w:tc>
        <w:tc>
          <w:tcPr>
            <w:tcW w:w="0" w:type="auto"/>
          </w:tcPr>
          <w:p w14:paraId="0F21355D"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Any authority by which the executive authority of the Republic of Ghana is duly exercised</w:t>
            </w:r>
          </w:p>
        </w:tc>
      </w:tr>
      <w:tr w:rsidR="00C42ED6" w:rsidRPr="007B5957" w14:paraId="3BD39105" w14:textId="77777777" w:rsidTr="00FC6830">
        <w:trPr>
          <w:cantSplit/>
        </w:trPr>
        <w:tc>
          <w:tcPr>
            <w:tcW w:w="0" w:type="auto"/>
          </w:tcPr>
          <w:p w14:paraId="589CAAD6"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Information</w:t>
            </w:r>
          </w:p>
        </w:tc>
        <w:tc>
          <w:tcPr>
            <w:tcW w:w="0" w:type="auto"/>
          </w:tcPr>
          <w:p w14:paraId="0D52C81C" w14:textId="77777777" w:rsidR="00C42ED6" w:rsidRPr="007B5957" w:rsidRDefault="00C42ED6" w:rsidP="00C42ED6">
            <w:pPr>
              <w:jc w:val="both"/>
              <w:rPr>
                <w:rFonts w:cs="Arial"/>
                <w:i/>
                <w:sz w:val="24"/>
                <w:szCs w:val="24"/>
                <w:lang w:eastAsia="ar-SA"/>
              </w:rPr>
            </w:pPr>
            <w:r w:rsidRPr="007B5957">
              <w:rPr>
                <w:rFonts w:cs="Arial"/>
                <w:i/>
                <w:sz w:val="24"/>
                <w:szCs w:val="24"/>
                <w:lang w:eastAsia="ar-SA"/>
              </w:rPr>
              <w:t>Information according to the Act includes recorded matter or material regardless of form or medium in the possession or under the control or custody of a public institution whether or not it was created by the public institution, and in the case of a private body, relates to the performance of a public function.</w:t>
            </w:r>
          </w:p>
        </w:tc>
      </w:tr>
      <w:tr w:rsidR="00C42ED6" w:rsidRPr="007B5957" w14:paraId="6434C8F7" w14:textId="77777777" w:rsidTr="00FC6830">
        <w:trPr>
          <w:cantSplit/>
        </w:trPr>
        <w:tc>
          <w:tcPr>
            <w:tcW w:w="0" w:type="auto"/>
          </w:tcPr>
          <w:p w14:paraId="3E6F4528"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Information officer</w:t>
            </w:r>
          </w:p>
        </w:tc>
        <w:tc>
          <w:tcPr>
            <w:tcW w:w="0" w:type="auto"/>
          </w:tcPr>
          <w:p w14:paraId="4DBCEF4A" w14:textId="77777777" w:rsidR="00C42ED6" w:rsidRPr="007B5957" w:rsidRDefault="00C42ED6" w:rsidP="00C42ED6">
            <w:pPr>
              <w:jc w:val="both"/>
              <w:rPr>
                <w:rFonts w:cs="Arial"/>
                <w:i/>
                <w:sz w:val="24"/>
                <w:szCs w:val="24"/>
                <w:lang w:eastAsia="ar-SA"/>
              </w:rPr>
            </w:pPr>
            <w:r w:rsidRPr="007B5957">
              <w:rPr>
                <w:rFonts w:cs="Arial"/>
                <w:i/>
                <w:sz w:val="24"/>
                <w:szCs w:val="24"/>
                <w:lang w:eastAsia="ar-SA"/>
              </w:rPr>
              <w:t>The information officer of a public institution or the officer designated to whom an application is made</w:t>
            </w:r>
          </w:p>
        </w:tc>
      </w:tr>
      <w:tr w:rsidR="002807D2" w:rsidRPr="007B5957" w14:paraId="68768468" w14:textId="77777777" w:rsidTr="00FC6830">
        <w:trPr>
          <w:cantSplit/>
        </w:trPr>
        <w:tc>
          <w:tcPr>
            <w:tcW w:w="0" w:type="auto"/>
          </w:tcPr>
          <w:p w14:paraId="580E98D3" w14:textId="77777777" w:rsidR="002807D2" w:rsidRPr="007B5957" w:rsidRDefault="002807D2" w:rsidP="00FC6830">
            <w:pPr>
              <w:pStyle w:val="InstructionalTextTableText10"/>
              <w:rPr>
                <w:rFonts w:cs="Arial"/>
                <w:color w:val="auto"/>
                <w:sz w:val="24"/>
                <w:szCs w:val="24"/>
              </w:rPr>
            </w:pPr>
            <w:r w:rsidRPr="007B5957">
              <w:rPr>
                <w:rFonts w:cs="Arial"/>
                <w:color w:val="auto"/>
                <w:sz w:val="24"/>
                <w:szCs w:val="24"/>
              </w:rPr>
              <w:t>Public</w:t>
            </w:r>
          </w:p>
        </w:tc>
        <w:tc>
          <w:tcPr>
            <w:tcW w:w="0" w:type="auto"/>
          </w:tcPr>
          <w:p w14:paraId="4309C279" w14:textId="77777777" w:rsidR="002807D2" w:rsidRPr="007B5957" w:rsidRDefault="002807D2" w:rsidP="00C42ED6">
            <w:pPr>
              <w:jc w:val="both"/>
              <w:rPr>
                <w:rFonts w:cs="Arial"/>
                <w:i/>
                <w:sz w:val="24"/>
                <w:szCs w:val="24"/>
                <w:lang w:eastAsia="ar-SA"/>
              </w:rPr>
            </w:pPr>
            <w:r w:rsidRPr="007B5957">
              <w:rPr>
                <w:rFonts w:cs="Arial"/>
                <w:i/>
                <w:iCs/>
                <w:sz w:val="24"/>
                <w:szCs w:val="24"/>
                <w:lang w:eastAsia="ar-SA"/>
              </w:rPr>
              <w:t>U</w:t>
            </w:r>
            <w:r w:rsidR="00F56DEE" w:rsidRPr="007B5957">
              <w:rPr>
                <w:rFonts w:cs="Arial"/>
                <w:i/>
                <w:iCs/>
                <w:sz w:val="24"/>
                <w:szCs w:val="24"/>
                <w:lang w:eastAsia="ar-SA"/>
              </w:rPr>
              <w:t>sed throughout this document to refer to a person who requires and/or has acquired access to information.</w:t>
            </w:r>
          </w:p>
        </w:tc>
      </w:tr>
      <w:tr w:rsidR="00C42ED6" w:rsidRPr="007B5957" w14:paraId="16CA0020" w14:textId="77777777" w:rsidTr="00FC6830">
        <w:trPr>
          <w:cantSplit/>
        </w:trPr>
        <w:tc>
          <w:tcPr>
            <w:tcW w:w="0" w:type="auto"/>
          </w:tcPr>
          <w:p w14:paraId="25C26B91" w14:textId="77777777" w:rsidR="00C42ED6" w:rsidRPr="007B5957" w:rsidRDefault="00C42ED6" w:rsidP="00FC6830">
            <w:pPr>
              <w:pStyle w:val="InstructionalTextTableText10"/>
              <w:rPr>
                <w:rFonts w:cs="Arial"/>
                <w:color w:val="auto"/>
                <w:sz w:val="24"/>
                <w:szCs w:val="24"/>
              </w:rPr>
            </w:pPr>
            <w:r w:rsidRPr="007B5957">
              <w:rPr>
                <w:rFonts w:cs="Arial"/>
                <w:color w:val="auto"/>
                <w:sz w:val="24"/>
                <w:szCs w:val="24"/>
              </w:rPr>
              <w:t>Public institution</w:t>
            </w:r>
          </w:p>
        </w:tc>
        <w:tc>
          <w:tcPr>
            <w:tcW w:w="0" w:type="auto"/>
          </w:tcPr>
          <w:p w14:paraId="2EA54EBA" w14:textId="77777777" w:rsidR="00C42ED6" w:rsidRPr="007B5957" w:rsidRDefault="00C42ED6" w:rsidP="00C42ED6">
            <w:pPr>
              <w:jc w:val="both"/>
              <w:rPr>
                <w:rFonts w:cs="Arial"/>
                <w:i/>
                <w:sz w:val="24"/>
                <w:szCs w:val="24"/>
                <w:lang w:eastAsia="ar-SA"/>
              </w:rPr>
            </w:pPr>
            <w:r w:rsidRPr="007B5957">
              <w:rPr>
                <w:rFonts w:cs="Arial"/>
                <w:i/>
                <w:sz w:val="24"/>
                <w:szCs w:val="24"/>
                <w:lang w:eastAsia="ar-SA"/>
              </w:rPr>
              <w:t>Includes a private institution or organization that receives public resources or provides a public function</w:t>
            </w:r>
          </w:p>
        </w:tc>
      </w:tr>
      <w:tr w:rsidR="000A6EF6" w:rsidRPr="007B5957" w14:paraId="22E4A74A" w14:textId="77777777" w:rsidTr="00FC6830">
        <w:trPr>
          <w:cantSplit/>
        </w:trPr>
        <w:tc>
          <w:tcPr>
            <w:tcW w:w="0" w:type="auto"/>
          </w:tcPr>
          <w:p w14:paraId="5E739B33" w14:textId="77777777" w:rsidR="000A6EF6" w:rsidRPr="007B5957" w:rsidRDefault="000A6EF6" w:rsidP="00FC6830">
            <w:pPr>
              <w:pStyle w:val="InstructionalTextTableText10"/>
              <w:rPr>
                <w:rFonts w:cs="Arial"/>
                <w:color w:val="auto"/>
                <w:sz w:val="24"/>
                <w:szCs w:val="24"/>
              </w:rPr>
            </w:pPr>
            <w:r w:rsidRPr="007B5957">
              <w:rPr>
                <w:rFonts w:cs="Arial"/>
                <w:color w:val="auto"/>
                <w:sz w:val="24"/>
                <w:szCs w:val="24"/>
              </w:rPr>
              <w:t>Right to information</w:t>
            </w:r>
          </w:p>
        </w:tc>
        <w:tc>
          <w:tcPr>
            <w:tcW w:w="0" w:type="auto"/>
          </w:tcPr>
          <w:p w14:paraId="1415C99F" w14:textId="77777777" w:rsidR="000A6EF6" w:rsidRPr="007B5957" w:rsidRDefault="000A6EF6" w:rsidP="00C42ED6">
            <w:pPr>
              <w:jc w:val="both"/>
              <w:rPr>
                <w:rFonts w:cs="Arial"/>
                <w:i/>
                <w:sz w:val="24"/>
                <w:szCs w:val="24"/>
                <w:lang w:eastAsia="ar-SA"/>
              </w:rPr>
            </w:pPr>
            <w:r w:rsidRPr="007B5957">
              <w:rPr>
                <w:rFonts w:cs="Arial"/>
                <w:i/>
                <w:sz w:val="24"/>
                <w:szCs w:val="24"/>
                <w:lang w:eastAsia="ar-SA"/>
              </w:rPr>
              <w:t>The right assigned to access information</w:t>
            </w:r>
          </w:p>
        </w:tc>
      </w:tr>
      <w:tr w:rsidR="003C4EA8" w:rsidRPr="007B5957" w14:paraId="2B17B9FE" w14:textId="77777777" w:rsidTr="00FC6830">
        <w:trPr>
          <w:cantSplit/>
        </w:trPr>
        <w:tc>
          <w:tcPr>
            <w:tcW w:w="0" w:type="auto"/>
          </w:tcPr>
          <w:p w14:paraId="38F28325" w14:textId="77777777" w:rsidR="003C4EA8" w:rsidRPr="007B5957" w:rsidRDefault="003C4EA8" w:rsidP="00FC6830">
            <w:pPr>
              <w:pStyle w:val="InstructionalTextTableText10"/>
              <w:rPr>
                <w:rFonts w:cs="Arial"/>
                <w:color w:val="auto"/>
                <w:sz w:val="24"/>
                <w:szCs w:val="24"/>
              </w:rPr>
            </w:pPr>
            <w:r w:rsidRPr="007B5957">
              <w:rPr>
                <w:rFonts w:cs="Arial"/>
                <w:color w:val="auto"/>
                <w:sz w:val="24"/>
                <w:szCs w:val="24"/>
              </w:rPr>
              <w:t>Section</w:t>
            </w:r>
          </w:p>
        </w:tc>
        <w:tc>
          <w:tcPr>
            <w:tcW w:w="0" w:type="auto"/>
          </w:tcPr>
          <w:p w14:paraId="4A9E044C" w14:textId="77777777" w:rsidR="003C4EA8" w:rsidRPr="007B5957" w:rsidRDefault="003C4EA8" w:rsidP="00C42ED6">
            <w:pPr>
              <w:jc w:val="both"/>
              <w:rPr>
                <w:rFonts w:cs="Arial"/>
                <w:i/>
                <w:sz w:val="24"/>
                <w:szCs w:val="24"/>
                <w:lang w:eastAsia="ar-SA"/>
              </w:rPr>
            </w:pPr>
            <w:r w:rsidRPr="007B5957">
              <w:rPr>
                <w:rFonts w:cs="Arial"/>
                <w:i/>
                <w:sz w:val="24"/>
                <w:szCs w:val="24"/>
                <w:lang w:eastAsia="ar-SA"/>
              </w:rPr>
              <w:t>Different parts of the RTI Act</w:t>
            </w:r>
          </w:p>
        </w:tc>
      </w:tr>
    </w:tbl>
    <w:p w14:paraId="48470BB5" w14:textId="77777777" w:rsidR="00764556" w:rsidRPr="007B5957" w:rsidRDefault="00764556" w:rsidP="00B068D7">
      <w:pPr>
        <w:tabs>
          <w:tab w:val="left" w:pos="7427"/>
        </w:tabs>
        <w:rPr>
          <w:rFonts w:cs="Arial"/>
          <w:sz w:val="24"/>
          <w:szCs w:val="24"/>
        </w:rPr>
      </w:pPr>
      <w:bookmarkStart w:id="105" w:name="_Toc396111630"/>
      <w:bookmarkStart w:id="106" w:name="_Toc443996754"/>
      <w:bookmarkStart w:id="107" w:name="_Toc444160457"/>
      <w:bookmarkStart w:id="108" w:name="AppD"/>
      <w:bookmarkStart w:id="109" w:name="_Toc452625193"/>
      <w:bookmarkStart w:id="110" w:name="_Toc45263233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bookmarkEnd w:id="16"/>
    <w:bookmarkEnd w:id="105"/>
    <w:bookmarkEnd w:id="106"/>
    <w:bookmarkEnd w:id="107"/>
    <w:bookmarkEnd w:id="108"/>
    <w:bookmarkEnd w:id="109"/>
    <w:bookmarkEnd w:id="110"/>
    <w:p w14:paraId="6898EEB3" w14:textId="77777777" w:rsidR="00550048" w:rsidRPr="007B5957" w:rsidRDefault="00550048" w:rsidP="00550048">
      <w:pPr>
        <w:pStyle w:val="BodyText"/>
        <w:rPr>
          <w:rFonts w:cs="Arial"/>
          <w:sz w:val="24"/>
          <w:szCs w:val="24"/>
        </w:rPr>
      </w:pPr>
    </w:p>
    <w:sectPr w:rsidR="00550048" w:rsidRPr="007B5957" w:rsidSect="00550048">
      <w:headerReference w:type="default" r:id="rId23"/>
      <w:footerReference w:type="default" r:id="rId24"/>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3F9A" w14:textId="77777777" w:rsidR="00EF7F8D" w:rsidRDefault="00EF7F8D">
      <w:r>
        <w:separator/>
      </w:r>
    </w:p>
    <w:p w14:paraId="0CE3A182" w14:textId="77777777" w:rsidR="00EF7F8D" w:rsidRDefault="00EF7F8D"/>
  </w:endnote>
  <w:endnote w:type="continuationSeparator" w:id="0">
    <w:p w14:paraId="093FDEAF" w14:textId="77777777" w:rsidR="00EF7F8D" w:rsidRDefault="00EF7F8D">
      <w:r>
        <w:continuationSeparator/>
      </w:r>
    </w:p>
    <w:p w14:paraId="724EA794" w14:textId="77777777" w:rsidR="00EF7F8D" w:rsidRDefault="00EF7F8D"/>
  </w:endnote>
  <w:endnote w:type="continuationNotice" w:id="1">
    <w:p w14:paraId="1726F120" w14:textId="77777777" w:rsidR="00EF7F8D" w:rsidRDefault="00EF7F8D">
      <w:pPr>
        <w:spacing w:before="0" w:after="0"/>
      </w:pPr>
    </w:p>
    <w:p w14:paraId="4BFD1A69" w14:textId="77777777" w:rsidR="00EF7F8D" w:rsidRDefault="00EF7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74F0" w14:textId="387D53D1" w:rsidR="004B4A96" w:rsidRDefault="00000000" w:rsidP="00FC6830">
    <w:pPr>
      <w:pStyle w:val="Footer"/>
      <w:spacing w:before="120"/>
    </w:pPr>
    <w:sdt>
      <w:sdtPr>
        <w:id w:val="969400743"/>
        <w:placeholder>
          <w:docPart w:val="8C79A3C0D883418EB937B241F69D1B45"/>
        </w:placeholder>
        <w:temporary/>
        <w:showingPlcHdr/>
        <w15:appearance w15:val="hidden"/>
      </w:sdtPr>
      <w:sdtContent>
        <w:r w:rsidR="006A2729">
          <w:t>[Type here]</w:t>
        </w:r>
      </w:sdtContent>
    </w:sdt>
    <w:r w:rsidR="006A2729">
      <w:ptab w:relativeTo="margin" w:alignment="center" w:leader="none"/>
    </w:r>
    <w:sdt>
      <w:sdtPr>
        <w:id w:val="969400748"/>
        <w:placeholder>
          <w:docPart w:val="8C79A3C0D883418EB937B241F69D1B45"/>
        </w:placeholder>
        <w:temporary/>
        <w:showingPlcHdr/>
        <w15:appearance w15:val="hidden"/>
      </w:sdtPr>
      <w:sdtContent>
        <w:r w:rsidR="006A2729">
          <w:t>[Type here]</w:t>
        </w:r>
      </w:sdtContent>
    </w:sdt>
    <w:r w:rsidR="006A2729">
      <w:ptab w:relativeTo="margin" w:alignment="right" w:leader="none"/>
    </w:r>
    <w:sdt>
      <w:sdtPr>
        <w:id w:val="969400753"/>
        <w:placeholder>
          <w:docPart w:val="8C79A3C0D883418EB937B241F69D1B45"/>
        </w:placeholder>
        <w:temporary/>
        <w:showingPlcHdr/>
        <w15:appearance w15:val="hidden"/>
      </w:sdtPr>
      <w:sdtContent>
        <w:r w:rsidR="006A2729">
          <w:t>[Type here]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6472" w14:textId="4419B03B" w:rsidR="004B4A96" w:rsidRDefault="004B4A96" w:rsidP="00FC6830">
    <w:pPr>
      <w:pStyle w:val="Footer"/>
      <w:spacing w:before="120"/>
    </w:pPr>
    <w:r>
      <w:t>RTI Manual Template Version 1.0</w:t>
    </w:r>
    <w:r>
      <w:tab/>
    </w:r>
    <w:r>
      <w:fldChar w:fldCharType="begin"/>
    </w:r>
    <w:r>
      <w:instrText xml:space="preserve"> PAGE   \* MERGEFORMAT </w:instrText>
    </w:r>
    <w:r>
      <w:fldChar w:fldCharType="separate"/>
    </w:r>
    <w:r w:rsidR="004C53B8">
      <w:rPr>
        <w:noProof/>
      </w:rPr>
      <w:t>1</w:t>
    </w:r>
    <w:r>
      <w:rPr>
        <w:noProof/>
      </w:rPr>
      <w:fldChar w:fldCharType="end"/>
    </w:r>
    <w:r w:rsidR="006A2729">
      <w:tab/>
      <w:t>202</w:t>
    </w:r>
    <w:r w:rsidR="00A25E29">
      <w:t>5</w:t>
    </w:r>
    <w:r w:rsidR="006A2729">
      <w:t xml:space="preserve"> </w:t>
    </w:r>
    <w:r>
      <w:t xml:space="preserve"> Manual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5E99" w14:textId="686DE446" w:rsidR="004B4A96" w:rsidRDefault="004B4A96" w:rsidP="00A12E5A">
    <w:pPr>
      <w:pStyle w:val="Footer"/>
      <w:spacing w:before="120"/>
    </w:pPr>
    <w:r>
      <w:t>RTI Manual Template Version 1.0</w:t>
    </w:r>
    <w:r>
      <w:tab/>
    </w:r>
    <w:r>
      <w:fldChar w:fldCharType="begin"/>
    </w:r>
    <w:r>
      <w:instrText xml:space="preserve"> PAGE   \* MERGEFORMAT </w:instrText>
    </w:r>
    <w:r>
      <w:fldChar w:fldCharType="separate"/>
    </w:r>
    <w:r w:rsidR="004C53B8">
      <w:rPr>
        <w:noProof/>
      </w:rPr>
      <w:t>11</w:t>
    </w:r>
    <w:r>
      <w:rPr>
        <w:noProof/>
      </w:rPr>
      <w:fldChar w:fldCharType="end"/>
    </w:r>
    <w:r w:rsidR="006A2729">
      <w:tab/>
      <w:t xml:space="preserve">2022 </w:t>
    </w:r>
    <w:r>
      <w:t xml:space="preserve">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0DBE7" w14:textId="77777777" w:rsidR="00EF7F8D" w:rsidRDefault="00EF7F8D">
      <w:r>
        <w:separator/>
      </w:r>
    </w:p>
    <w:p w14:paraId="7E10D800" w14:textId="77777777" w:rsidR="00EF7F8D" w:rsidRDefault="00EF7F8D"/>
  </w:footnote>
  <w:footnote w:type="continuationSeparator" w:id="0">
    <w:p w14:paraId="6C4BF991" w14:textId="77777777" w:rsidR="00EF7F8D" w:rsidRDefault="00EF7F8D">
      <w:r>
        <w:continuationSeparator/>
      </w:r>
    </w:p>
  </w:footnote>
  <w:footnote w:type="continuationNotice" w:id="1">
    <w:p w14:paraId="03B2BEC3" w14:textId="77777777" w:rsidR="00EF7F8D" w:rsidRDefault="00EF7F8D">
      <w:pPr>
        <w:spacing w:before="0" w:after="0"/>
      </w:pPr>
    </w:p>
    <w:p w14:paraId="7B4CF921" w14:textId="77777777" w:rsidR="00EF7F8D" w:rsidRDefault="00EF7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77C1" w14:textId="14FBD9DD" w:rsidR="004B4A96" w:rsidRDefault="004B4A96" w:rsidP="00A12E5A">
    <w:pPr>
      <w:pStyle w:val="Header"/>
    </w:pPr>
    <w:r>
      <w:t>Subject to RTI, 2019 (Act 989)</w:t>
    </w:r>
    <w:r>
      <w:tab/>
    </w:r>
    <w:fldSimple w:instr=" STYLEREF  &quot;Front Matter Header&quot;  \* MERGEFORMAT ">
      <w:r w:rsidR="003E2811">
        <w:rPr>
          <w:noProof/>
        </w:rPr>
        <w:t>Table of Contents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32A" w14:textId="738C1F32" w:rsidR="004B4A96" w:rsidRDefault="004B4A96" w:rsidP="00A12E5A">
    <w:pPr>
      <w:pStyle w:val="Header"/>
    </w:pPr>
    <w:r>
      <w:t>Subject to RTI, 2019 (Act 989)</w:t>
    </w:r>
    <w:r>
      <w:tab/>
    </w:r>
    <w:fldSimple w:instr=" STYLEREF  &quot;Heading 2&quot;  \* MERGEFORMAT ">
      <w:r w:rsidR="003E2811">
        <w:rPr>
          <w:noProof/>
        </w:rPr>
        <w:t>Overview</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B263" w14:textId="5582A761" w:rsidR="004B4A96" w:rsidRDefault="004B4A96" w:rsidP="00A12E5A">
    <w:pPr>
      <w:pStyle w:val="Header"/>
    </w:pPr>
    <w:r>
      <w:t>Subject to RTI, 2019 (Act 989)</w:t>
    </w:r>
    <w:r>
      <w:tab/>
    </w:r>
    <w:fldSimple w:instr=" STYLEREF  &quot;Heading 2&quot;  \* MERGEFORMAT ">
      <w:r w:rsidR="003E2811">
        <w:rPr>
          <w:noProof/>
        </w:rPr>
        <w:t>Appendix D: Glossary</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4DA"/>
    <w:multiLevelType w:val="hybridMultilevel"/>
    <w:tmpl w:val="80F80C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215084D"/>
    <w:multiLevelType w:val="hybridMultilevel"/>
    <w:tmpl w:val="537894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6436AF1"/>
    <w:multiLevelType w:val="hybridMultilevel"/>
    <w:tmpl w:val="8B466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F0C13"/>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57202"/>
    <w:multiLevelType w:val="multilevel"/>
    <w:tmpl w:val="D97C124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10" w15:restartNumberingAfterBreak="0">
    <w:nsid w:val="0AD83846"/>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45011"/>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4"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3217AC2"/>
    <w:multiLevelType w:val="hybridMultilevel"/>
    <w:tmpl w:val="858A7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E6101"/>
    <w:multiLevelType w:val="hybridMultilevel"/>
    <w:tmpl w:val="7C3CAC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7A5EB3"/>
    <w:multiLevelType w:val="hybridMultilevel"/>
    <w:tmpl w:val="07663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005A78"/>
    <w:multiLevelType w:val="hybridMultilevel"/>
    <w:tmpl w:val="D5A6BCA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0" w15:restartNumberingAfterBreak="0">
    <w:nsid w:val="1ED6371C"/>
    <w:multiLevelType w:val="hybridMultilevel"/>
    <w:tmpl w:val="8AC2BEFC"/>
    <w:lvl w:ilvl="0" w:tplc="015C6344">
      <w:start w:val="1"/>
      <w:numFmt w:val="bullet"/>
      <w:pStyle w:val="TableSubHeader"/>
      <w:lvlText w:val=""/>
      <w:lvlJc w:val="left"/>
      <w:pPr>
        <w:ind w:left="1170" w:hanging="360"/>
      </w:pPr>
      <w:rPr>
        <w:rFonts w:ascii="Wingdings" w:hAnsi="Wingdings" w:hint="default"/>
      </w:rPr>
    </w:lvl>
    <w:lvl w:ilvl="1" w:tplc="3F121ADE">
      <w:numFmt w:val="bullet"/>
      <w:lvlText w:val="-"/>
      <w:lvlJc w:val="left"/>
      <w:pPr>
        <w:ind w:left="2529" w:hanging="720"/>
      </w:pPr>
      <w:rPr>
        <w:rFonts w:ascii="Arial" w:eastAsia="Times New Roman" w:hAnsi="Arial" w:cs="Aria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1" w15:restartNumberingAfterBreak="0">
    <w:nsid w:val="20D242AB"/>
    <w:multiLevelType w:val="hybridMultilevel"/>
    <w:tmpl w:val="320C6738"/>
    <w:lvl w:ilvl="0" w:tplc="2E98CE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10E2E"/>
    <w:multiLevelType w:val="multilevel"/>
    <w:tmpl w:val="B7EC60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24" w15:restartNumberingAfterBreak="0">
    <w:nsid w:val="2D736285"/>
    <w:multiLevelType w:val="hybridMultilevel"/>
    <w:tmpl w:val="B10E17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6" w15:restartNumberingAfterBreak="0">
    <w:nsid w:val="2DE2613E"/>
    <w:multiLevelType w:val="hybridMultilevel"/>
    <w:tmpl w:val="5E0C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545056"/>
    <w:multiLevelType w:val="hybridMultilevel"/>
    <w:tmpl w:val="17C8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33933F88"/>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F83290"/>
    <w:multiLevelType w:val="hybridMultilevel"/>
    <w:tmpl w:val="DC321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3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B764D67"/>
    <w:multiLevelType w:val="hybridMultilevel"/>
    <w:tmpl w:val="74FA3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BC775FB"/>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22B30E1"/>
    <w:multiLevelType w:val="hybridMultilevel"/>
    <w:tmpl w:val="84EE0454"/>
    <w:lvl w:ilvl="0" w:tplc="804C51E0">
      <w:start w:val="1"/>
      <w:numFmt w:val="lowerLetter"/>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DB73B2"/>
    <w:multiLevelType w:val="hybridMultilevel"/>
    <w:tmpl w:val="84EE0454"/>
    <w:lvl w:ilvl="0" w:tplc="804C51E0">
      <w:start w:val="1"/>
      <w:numFmt w:val="lowerLetter"/>
      <w:lvlText w:val="%1."/>
      <w:lvlJc w:val="left"/>
      <w:pPr>
        <w:ind w:left="720" w:hanging="360"/>
      </w:pPr>
      <w:rPr>
        <w:rFonts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9003C1"/>
    <w:multiLevelType w:val="hybridMultilevel"/>
    <w:tmpl w:val="A6963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CB6285"/>
    <w:multiLevelType w:val="hybridMultilevel"/>
    <w:tmpl w:val="B07E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3C4EEB"/>
    <w:multiLevelType w:val="hybridMultilevel"/>
    <w:tmpl w:val="1D38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5CE38EA"/>
    <w:multiLevelType w:val="hybridMultilevel"/>
    <w:tmpl w:val="4F4C7BC2"/>
    <w:lvl w:ilvl="0" w:tplc="22FEC2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75A7E9A"/>
    <w:multiLevelType w:val="multilevel"/>
    <w:tmpl w:val="457867B4"/>
    <w:lvl w:ilvl="0">
      <w:start w:val="2"/>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8412486"/>
    <w:multiLevelType w:val="hybridMultilevel"/>
    <w:tmpl w:val="6638F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50" w15:restartNumberingAfterBreak="0">
    <w:nsid w:val="4902115A"/>
    <w:multiLevelType w:val="singleLevel"/>
    <w:tmpl w:val="B23E9E1E"/>
    <w:lvl w:ilvl="0">
      <w:start w:val="1"/>
      <w:numFmt w:val="bullet"/>
      <w:pStyle w:val="Preface7"/>
      <w:lvlText w:val=""/>
      <w:lvlJc w:val="left"/>
      <w:pPr>
        <w:tabs>
          <w:tab w:val="num" w:pos="1151"/>
        </w:tabs>
        <w:ind w:left="1151" w:hanging="431"/>
      </w:pPr>
      <w:rPr>
        <w:rFonts w:ascii="Wingdings" w:hAnsi="Wingdings" w:hint="default"/>
      </w:rPr>
    </w:lvl>
  </w:abstractNum>
  <w:abstractNum w:abstractNumId="51" w15:restartNumberingAfterBreak="0">
    <w:nsid w:val="4908041D"/>
    <w:multiLevelType w:val="hybridMultilevel"/>
    <w:tmpl w:val="4976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94099A"/>
    <w:multiLevelType w:val="multilevel"/>
    <w:tmpl w:val="472CB6A2"/>
    <w:lvl w:ilvl="0">
      <w:start w:val="1"/>
      <w:numFmt w:val="bullet"/>
      <w:lvlText w:val=""/>
      <w:lvlJc w:val="left"/>
      <w:pPr>
        <w:tabs>
          <w:tab w:val="num" w:pos="1260"/>
        </w:tabs>
        <w:ind w:left="1260" w:hanging="360"/>
      </w:pPr>
      <w:rPr>
        <w:rFonts w:ascii="Wingdings" w:hAnsi="Wingdings" w:hint="default"/>
        <w:sz w:val="20"/>
      </w:rPr>
    </w:lvl>
    <w:lvl w:ilvl="1">
      <w:start w:val="1"/>
      <w:numFmt w:val="decimal"/>
      <w:lvlText w:val="%2."/>
      <w:lvlJc w:val="left"/>
      <w:pPr>
        <w:ind w:left="36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2A56D9"/>
    <w:multiLevelType w:val="multilevel"/>
    <w:tmpl w:val="FB3024EA"/>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4F541412"/>
    <w:multiLevelType w:val="hybridMultilevel"/>
    <w:tmpl w:val="2A08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61130F"/>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E02F94"/>
    <w:multiLevelType w:val="hybridMultilevel"/>
    <w:tmpl w:val="A55A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6B1EA7"/>
    <w:multiLevelType w:val="hybridMultilevel"/>
    <w:tmpl w:val="A578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127A21"/>
    <w:multiLevelType w:val="hybridMultilevel"/>
    <w:tmpl w:val="462432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9F30464"/>
    <w:multiLevelType w:val="hybridMultilevel"/>
    <w:tmpl w:val="1A9E8FAE"/>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60"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D51750"/>
    <w:multiLevelType w:val="hybridMultilevel"/>
    <w:tmpl w:val="8E3AE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D7107FB"/>
    <w:multiLevelType w:val="hybridMultilevel"/>
    <w:tmpl w:val="AB880B5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4" w15:restartNumberingAfterBreak="0">
    <w:nsid w:val="628F5423"/>
    <w:multiLevelType w:val="multilevel"/>
    <w:tmpl w:val="0C4064D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Narrow" w:hAnsi="Arial Narrow" w:hint="default"/>
        <w:b/>
        <w:i w:val="0"/>
        <w:sz w:val="32"/>
      </w:rPr>
    </w:lvl>
    <w:lvl w:ilvl="2">
      <w:start w:val="1"/>
      <w:numFmt w:val="decimal"/>
      <w:lvlText w:val="%2.%3"/>
      <w:lvlJc w:val="left"/>
      <w:pPr>
        <w:ind w:left="720" w:hanging="720"/>
      </w:pPr>
      <w:rPr>
        <w:rFonts w:ascii="Arial Narrow" w:hAnsi="Arial Narrow" w:hint="default"/>
        <w:b/>
        <w:i w:val="0"/>
        <w:sz w:val="28"/>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65" w15:restartNumberingAfterBreak="0">
    <w:nsid w:val="629E1B4A"/>
    <w:multiLevelType w:val="hybridMultilevel"/>
    <w:tmpl w:val="07D2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C1475E"/>
    <w:multiLevelType w:val="hybridMultilevel"/>
    <w:tmpl w:val="2A1E3A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3F16D7B"/>
    <w:multiLevelType w:val="singleLevel"/>
    <w:tmpl w:val="9DB005B0"/>
    <w:lvl w:ilvl="0">
      <w:start w:val="1"/>
      <w:numFmt w:val="decimal"/>
      <w:pStyle w:val="Preface5"/>
      <w:lvlText w:val="#%1"/>
      <w:lvlJc w:val="left"/>
      <w:pPr>
        <w:tabs>
          <w:tab w:val="num" w:pos="720"/>
        </w:tabs>
        <w:ind w:left="720" w:hanging="720"/>
      </w:pPr>
    </w:lvl>
  </w:abstractNum>
  <w:abstractNum w:abstractNumId="68" w15:restartNumberingAfterBreak="0">
    <w:nsid w:val="66AD4ACA"/>
    <w:multiLevelType w:val="multilevel"/>
    <w:tmpl w:val="BE4C0116"/>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69"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67B606DD"/>
    <w:multiLevelType w:val="hybridMultilevel"/>
    <w:tmpl w:val="EED8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0B2A0B"/>
    <w:multiLevelType w:val="multilevel"/>
    <w:tmpl w:val="3F74C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1E1C18"/>
    <w:multiLevelType w:val="hybridMultilevel"/>
    <w:tmpl w:val="CA1C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AD4DD5"/>
    <w:multiLevelType w:val="hybridMultilevel"/>
    <w:tmpl w:val="855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B932F28"/>
    <w:multiLevelType w:val="hybridMultilevel"/>
    <w:tmpl w:val="A2FAE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CE84A6C"/>
    <w:multiLevelType w:val="hybridMultilevel"/>
    <w:tmpl w:val="C6728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70E668DD"/>
    <w:multiLevelType w:val="hybridMultilevel"/>
    <w:tmpl w:val="605879F6"/>
    <w:lvl w:ilvl="0" w:tplc="008EB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157093"/>
    <w:multiLevelType w:val="hybridMultilevel"/>
    <w:tmpl w:val="7C10E554"/>
    <w:lvl w:ilvl="0" w:tplc="4CEA1EEE">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3F42480"/>
    <w:multiLevelType w:val="hybridMultilevel"/>
    <w:tmpl w:val="0A4C5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74925B0F"/>
    <w:multiLevelType w:val="hybridMultilevel"/>
    <w:tmpl w:val="BF92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78C2074D"/>
    <w:multiLevelType w:val="hybridMultilevel"/>
    <w:tmpl w:val="F6829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C25110"/>
    <w:multiLevelType w:val="hybridMultilevel"/>
    <w:tmpl w:val="A234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366933"/>
    <w:multiLevelType w:val="hybridMultilevel"/>
    <w:tmpl w:val="90EC5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C687EBB"/>
    <w:multiLevelType w:val="hybridMultilevel"/>
    <w:tmpl w:val="5F0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CAE6022"/>
    <w:multiLevelType w:val="hybridMultilevel"/>
    <w:tmpl w:val="F620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A87C89"/>
    <w:multiLevelType w:val="hybridMultilevel"/>
    <w:tmpl w:val="8966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333420">
    <w:abstractNumId w:val="74"/>
  </w:num>
  <w:num w:numId="2" w16cid:durableId="658457900">
    <w:abstractNumId w:val="19"/>
  </w:num>
  <w:num w:numId="3" w16cid:durableId="783578150">
    <w:abstractNumId w:val="30"/>
  </w:num>
  <w:num w:numId="4" w16cid:durableId="1949852243">
    <w:abstractNumId w:val="34"/>
  </w:num>
  <w:num w:numId="5" w16cid:durableId="1399206114">
    <w:abstractNumId w:val="35"/>
  </w:num>
  <w:num w:numId="6" w16cid:durableId="260264971">
    <w:abstractNumId w:val="48"/>
  </w:num>
  <w:num w:numId="7" w16cid:durableId="748237109">
    <w:abstractNumId w:val="39"/>
  </w:num>
  <w:num w:numId="8" w16cid:durableId="1096943739">
    <w:abstractNumId w:val="69"/>
  </w:num>
  <w:num w:numId="9" w16cid:durableId="1668052733">
    <w:abstractNumId w:val="14"/>
  </w:num>
  <w:num w:numId="10" w16cid:durableId="1297184001">
    <w:abstractNumId w:val="84"/>
  </w:num>
  <w:num w:numId="11" w16cid:durableId="404650619">
    <w:abstractNumId w:val="33"/>
  </w:num>
  <w:num w:numId="12" w16cid:durableId="1309627772">
    <w:abstractNumId w:val="60"/>
  </w:num>
  <w:num w:numId="13" w16cid:durableId="1225483186">
    <w:abstractNumId w:val="76"/>
  </w:num>
  <w:num w:numId="14" w16cid:durableId="217396322">
    <w:abstractNumId w:val="23"/>
  </w:num>
  <w:num w:numId="15" w16cid:durableId="1915775643">
    <w:abstractNumId w:val="28"/>
  </w:num>
  <w:num w:numId="16" w16cid:durableId="1583249177">
    <w:abstractNumId w:val="78"/>
  </w:num>
  <w:num w:numId="17" w16cid:durableId="1451512164">
    <w:abstractNumId w:val="63"/>
  </w:num>
  <w:num w:numId="18" w16cid:durableId="95366010">
    <w:abstractNumId w:val="49"/>
  </w:num>
  <w:num w:numId="19" w16cid:durableId="1352798607">
    <w:abstractNumId w:val="25"/>
  </w:num>
  <w:num w:numId="20" w16cid:durableId="964236935">
    <w:abstractNumId w:val="64"/>
  </w:num>
  <w:num w:numId="21" w16cid:durableId="9382088">
    <w:abstractNumId w:val="29"/>
  </w:num>
  <w:num w:numId="22" w16cid:durableId="1656374730">
    <w:abstractNumId w:val="3"/>
  </w:num>
  <w:num w:numId="23" w16cid:durableId="33972329">
    <w:abstractNumId w:val="8"/>
  </w:num>
  <w:num w:numId="24" w16cid:durableId="999771627">
    <w:abstractNumId w:val="12"/>
  </w:num>
  <w:num w:numId="25" w16cid:durableId="143087591">
    <w:abstractNumId w:val="36"/>
  </w:num>
  <w:num w:numId="26" w16cid:durableId="684676452">
    <w:abstractNumId w:val="9"/>
  </w:num>
  <w:num w:numId="27" w16cid:durableId="1729914831">
    <w:abstractNumId w:val="1"/>
  </w:num>
  <w:num w:numId="28" w16cid:durableId="1560364722">
    <w:abstractNumId w:val="81"/>
  </w:num>
  <w:num w:numId="29" w16cid:durableId="1937323563">
    <w:abstractNumId w:val="13"/>
  </w:num>
  <w:num w:numId="30" w16cid:durableId="924071819">
    <w:abstractNumId w:val="66"/>
  </w:num>
  <w:num w:numId="31" w16cid:durableId="2097751305">
    <w:abstractNumId w:val="7"/>
  </w:num>
  <w:num w:numId="32" w16cid:durableId="762846164">
    <w:abstractNumId w:val="22"/>
  </w:num>
  <w:num w:numId="33" w16cid:durableId="1159729311">
    <w:abstractNumId w:val="6"/>
  </w:num>
  <w:num w:numId="34" w16cid:durableId="1684210754">
    <w:abstractNumId w:val="4"/>
  </w:num>
  <w:num w:numId="35" w16cid:durableId="384255841">
    <w:abstractNumId w:val="20"/>
  </w:num>
  <w:num w:numId="36" w16cid:durableId="1358196049">
    <w:abstractNumId w:val="18"/>
  </w:num>
  <w:num w:numId="37" w16cid:durableId="2055426499">
    <w:abstractNumId w:val="32"/>
  </w:num>
  <w:num w:numId="38" w16cid:durableId="991912518">
    <w:abstractNumId w:val="16"/>
  </w:num>
  <w:num w:numId="39" w16cid:durableId="361132063">
    <w:abstractNumId w:val="21"/>
  </w:num>
  <w:num w:numId="40" w16cid:durableId="284966536">
    <w:abstractNumId w:val="58"/>
  </w:num>
  <w:num w:numId="41" w16cid:durableId="2101101728">
    <w:abstractNumId w:val="24"/>
  </w:num>
  <w:num w:numId="42" w16cid:durableId="1340237812">
    <w:abstractNumId w:val="2"/>
  </w:num>
  <w:num w:numId="43" w16cid:durableId="1736974893">
    <w:abstractNumId w:val="41"/>
  </w:num>
  <w:num w:numId="44" w16cid:durableId="1697195570">
    <w:abstractNumId w:val="64"/>
    <w:lvlOverride w:ilvl="0">
      <w:startOverride w:val="1"/>
    </w:lvlOverride>
    <w:lvlOverride w:ilvl="1">
      <w:startOverride w:val="3"/>
    </w:lvlOverride>
    <w:lvlOverride w:ilvl="2">
      <w:startOverride w:val="2"/>
    </w:lvlOverride>
  </w:num>
  <w:num w:numId="45" w16cid:durableId="507477980">
    <w:abstractNumId w:val="40"/>
  </w:num>
  <w:num w:numId="46" w16cid:durableId="1890338913">
    <w:abstractNumId w:val="62"/>
  </w:num>
  <w:num w:numId="47" w16cid:durableId="1714963067">
    <w:abstractNumId w:val="68"/>
  </w:num>
  <w:num w:numId="48" w16cid:durableId="412972099">
    <w:abstractNumId w:val="64"/>
    <w:lvlOverride w:ilvl="0">
      <w:startOverride w:val="1"/>
    </w:lvlOverride>
    <w:lvlOverride w:ilvl="1">
      <w:startOverride w:val="3"/>
    </w:lvlOverride>
    <w:lvlOverride w:ilvl="2">
      <w:startOverride w:val="4"/>
    </w:lvlOverride>
  </w:num>
  <w:num w:numId="49" w16cid:durableId="1949504054">
    <w:abstractNumId w:val="82"/>
  </w:num>
  <w:num w:numId="50" w16cid:durableId="1742679342">
    <w:abstractNumId w:val="15"/>
  </w:num>
  <w:num w:numId="51" w16cid:durableId="737942769">
    <w:abstractNumId w:val="37"/>
  </w:num>
  <w:num w:numId="52" w16cid:durableId="1019699450">
    <w:abstractNumId w:val="59"/>
  </w:num>
  <w:num w:numId="53" w16cid:durableId="1214997189">
    <w:abstractNumId w:val="67"/>
  </w:num>
  <w:num w:numId="54" w16cid:durableId="286938957">
    <w:abstractNumId w:val="50"/>
  </w:num>
  <w:num w:numId="55" w16cid:durableId="974674397">
    <w:abstractNumId w:val="52"/>
  </w:num>
  <w:num w:numId="56" w16cid:durableId="1229682025">
    <w:abstractNumId w:val="53"/>
  </w:num>
  <w:num w:numId="57" w16cid:durableId="1751999395">
    <w:abstractNumId w:val="46"/>
  </w:num>
  <w:num w:numId="58" w16cid:durableId="278219375">
    <w:abstractNumId w:val="10"/>
  </w:num>
  <w:num w:numId="59" w16cid:durableId="997346871">
    <w:abstractNumId w:val="47"/>
  </w:num>
  <w:num w:numId="60" w16cid:durableId="718748733">
    <w:abstractNumId w:val="75"/>
  </w:num>
  <w:num w:numId="61" w16cid:durableId="1586037344">
    <w:abstractNumId w:val="38"/>
  </w:num>
  <w:num w:numId="62" w16cid:durableId="556548013">
    <w:abstractNumId w:val="77"/>
  </w:num>
  <w:num w:numId="63" w16cid:durableId="239603674">
    <w:abstractNumId w:val="57"/>
  </w:num>
  <w:num w:numId="64" w16cid:durableId="1144857468">
    <w:abstractNumId w:val="55"/>
  </w:num>
  <w:num w:numId="65" w16cid:durableId="1717312724">
    <w:abstractNumId w:val="86"/>
  </w:num>
  <w:num w:numId="66" w16cid:durableId="770121832">
    <w:abstractNumId w:val="27"/>
  </w:num>
  <w:num w:numId="67" w16cid:durableId="108013538">
    <w:abstractNumId w:val="11"/>
  </w:num>
  <w:num w:numId="68" w16cid:durableId="631520458">
    <w:abstractNumId w:val="87"/>
  </w:num>
  <w:num w:numId="69" w16cid:durableId="1270239110">
    <w:abstractNumId w:val="83"/>
  </w:num>
  <w:num w:numId="70" w16cid:durableId="1085152937">
    <w:abstractNumId w:val="79"/>
  </w:num>
  <w:num w:numId="71" w16cid:durableId="1111167718">
    <w:abstractNumId w:val="85"/>
  </w:num>
  <w:num w:numId="72" w16cid:durableId="1581452201">
    <w:abstractNumId w:val="65"/>
  </w:num>
  <w:num w:numId="73" w16cid:durableId="2071615183">
    <w:abstractNumId w:val="31"/>
  </w:num>
  <w:num w:numId="74" w16cid:durableId="1822965555">
    <w:abstractNumId w:val="90"/>
  </w:num>
  <w:num w:numId="75" w16cid:durableId="846286540">
    <w:abstractNumId w:val="61"/>
  </w:num>
  <w:num w:numId="76" w16cid:durableId="692927225">
    <w:abstractNumId w:val="70"/>
  </w:num>
  <w:num w:numId="77" w16cid:durableId="353312854">
    <w:abstractNumId w:val="72"/>
  </w:num>
  <w:num w:numId="78" w16cid:durableId="183136034">
    <w:abstractNumId w:val="73"/>
  </w:num>
  <w:num w:numId="79" w16cid:durableId="1919049199">
    <w:abstractNumId w:val="88"/>
  </w:num>
  <w:num w:numId="80" w16cid:durableId="343558563">
    <w:abstractNumId w:val="56"/>
  </w:num>
  <w:num w:numId="81" w16cid:durableId="503592874">
    <w:abstractNumId w:val="17"/>
  </w:num>
  <w:num w:numId="82" w16cid:durableId="1219166326">
    <w:abstractNumId w:val="5"/>
  </w:num>
  <w:num w:numId="83" w16cid:durableId="673150205">
    <w:abstractNumId w:val="89"/>
  </w:num>
  <w:num w:numId="84" w16cid:durableId="1039165604">
    <w:abstractNumId w:val="51"/>
  </w:num>
  <w:num w:numId="85" w16cid:durableId="2030253659">
    <w:abstractNumId w:val="42"/>
  </w:num>
  <w:num w:numId="86" w16cid:durableId="982542565">
    <w:abstractNumId w:val="44"/>
  </w:num>
  <w:num w:numId="87" w16cid:durableId="1863476129">
    <w:abstractNumId w:val="54"/>
  </w:num>
  <w:num w:numId="88" w16cid:durableId="275677052">
    <w:abstractNumId w:val="80"/>
  </w:num>
  <w:num w:numId="89" w16cid:durableId="438766049">
    <w:abstractNumId w:val="45"/>
  </w:num>
  <w:num w:numId="90" w16cid:durableId="2096002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905915789">
    <w:abstractNumId w:val="26"/>
  </w:num>
  <w:num w:numId="92" w16cid:durableId="2042002135">
    <w:abstractNumId w:val="43"/>
  </w:num>
  <w:num w:numId="93" w16cid:durableId="1179662668">
    <w:abstractNumId w:val="7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38"/>
    <w:rsid w:val="00004F27"/>
    <w:rsid w:val="000052F4"/>
    <w:rsid w:val="00005D1E"/>
    <w:rsid w:val="00006DFB"/>
    <w:rsid w:val="0000738C"/>
    <w:rsid w:val="00011460"/>
    <w:rsid w:val="00011963"/>
    <w:rsid w:val="00014971"/>
    <w:rsid w:val="00015544"/>
    <w:rsid w:val="00015E1A"/>
    <w:rsid w:val="00015F64"/>
    <w:rsid w:val="00017B91"/>
    <w:rsid w:val="000203EB"/>
    <w:rsid w:val="00020CC0"/>
    <w:rsid w:val="000213D1"/>
    <w:rsid w:val="00022E41"/>
    <w:rsid w:val="00023431"/>
    <w:rsid w:val="000255DA"/>
    <w:rsid w:val="00025AF6"/>
    <w:rsid w:val="00025D31"/>
    <w:rsid w:val="00030199"/>
    <w:rsid w:val="0003060B"/>
    <w:rsid w:val="00032768"/>
    <w:rsid w:val="00034CF5"/>
    <w:rsid w:val="000357E5"/>
    <w:rsid w:val="000367F8"/>
    <w:rsid w:val="00037ACC"/>
    <w:rsid w:val="00037BB3"/>
    <w:rsid w:val="0004028B"/>
    <w:rsid w:val="00040ADE"/>
    <w:rsid w:val="00040B6F"/>
    <w:rsid w:val="00041710"/>
    <w:rsid w:val="00041743"/>
    <w:rsid w:val="00041C72"/>
    <w:rsid w:val="00041F9E"/>
    <w:rsid w:val="00046CF5"/>
    <w:rsid w:val="000479DE"/>
    <w:rsid w:val="00050650"/>
    <w:rsid w:val="00051049"/>
    <w:rsid w:val="000524F3"/>
    <w:rsid w:val="000529B6"/>
    <w:rsid w:val="0005398D"/>
    <w:rsid w:val="000542EA"/>
    <w:rsid w:val="0005468E"/>
    <w:rsid w:val="00056A53"/>
    <w:rsid w:val="00056CD3"/>
    <w:rsid w:val="000617E2"/>
    <w:rsid w:val="00061FA4"/>
    <w:rsid w:val="00062E03"/>
    <w:rsid w:val="000631FB"/>
    <w:rsid w:val="0006397D"/>
    <w:rsid w:val="0006542B"/>
    <w:rsid w:val="00066EA0"/>
    <w:rsid w:val="00070408"/>
    <w:rsid w:val="00071D6C"/>
    <w:rsid w:val="00072294"/>
    <w:rsid w:val="00073268"/>
    <w:rsid w:val="00073E5A"/>
    <w:rsid w:val="000742F5"/>
    <w:rsid w:val="0007459D"/>
    <w:rsid w:val="00074B6C"/>
    <w:rsid w:val="000753E0"/>
    <w:rsid w:val="00076522"/>
    <w:rsid w:val="00076D92"/>
    <w:rsid w:val="0008037C"/>
    <w:rsid w:val="00081804"/>
    <w:rsid w:val="00081F9E"/>
    <w:rsid w:val="000821E4"/>
    <w:rsid w:val="00082DBD"/>
    <w:rsid w:val="000844CD"/>
    <w:rsid w:val="00084A02"/>
    <w:rsid w:val="00085C00"/>
    <w:rsid w:val="00087A94"/>
    <w:rsid w:val="00090004"/>
    <w:rsid w:val="00090535"/>
    <w:rsid w:val="000914FB"/>
    <w:rsid w:val="00092ECA"/>
    <w:rsid w:val="00094738"/>
    <w:rsid w:val="0009590E"/>
    <w:rsid w:val="00096D3C"/>
    <w:rsid w:val="0009752D"/>
    <w:rsid w:val="000A2042"/>
    <w:rsid w:val="000A25A5"/>
    <w:rsid w:val="000A2C4C"/>
    <w:rsid w:val="000A340D"/>
    <w:rsid w:val="000A4087"/>
    <w:rsid w:val="000A6EBD"/>
    <w:rsid w:val="000A6EF6"/>
    <w:rsid w:val="000A705D"/>
    <w:rsid w:val="000B1FAF"/>
    <w:rsid w:val="000B3960"/>
    <w:rsid w:val="000B42E4"/>
    <w:rsid w:val="000B513A"/>
    <w:rsid w:val="000B53AF"/>
    <w:rsid w:val="000C1758"/>
    <w:rsid w:val="000C2382"/>
    <w:rsid w:val="000C2654"/>
    <w:rsid w:val="000C3043"/>
    <w:rsid w:val="000C32C5"/>
    <w:rsid w:val="000C42C5"/>
    <w:rsid w:val="000C4350"/>
    <w:rsid w:val="000C54E9"/>
    <w:rsid w:val="000C674F"/>
    <w:rsid w:val="000C6A4A"/>
    <w:rsid w:val="000C7D6E"/>
    <w:rsid w:val="000D059E"/>
    <w:rsid w:val="000D0C0A"/>
    <w:rsid w:val="000D1EE8"/>
    <w:rsid w:val="000D2EC9"/>
    <w:rsid w:val="000D64CC"/>
    <w:rsid w:val="000D68A3"/>
    <w:rsid w:val="000D70C6"/>
    <w:rsid w:val="000D7125"/>
    <w:rsid w:val="000E2058"/>
    <w:rsid w:val="000E277F"/>
    <w:rsid w:val="000E4F12"/>
    <w:rsid w:val="000E5004"/>
    <w:rsid w:val="000E5294"/>
    <w:rsid w:val="000E6681"/>
    <w:rsid w:val="000F1E87"/>
    <w:rsid w:val="000F32B5"/>
    <w:rsid w:val="000F4DF8"/>
    <w:rsid w:val="000F5182"/>
    <w:rsid w:val="000F5AED"/>
    <w:rsid w:val="000F5CE7"/>
    <w:rsid w:val="000F683F"/>
    <w:rsid w:val="00100268"/>
    <w:rsid w:val="00100EA9"/>
    <w:rsid w:val="00105718"/>
    <w:rsid w:val="00105A38"/>
    <w:rsid w:val="00107492"/>
    <w:rsid w:val="0011015B"/>
    <w:rsid w:val="00110721"/>
    <w:rsid w:val="00110C4E"/>
    <w:rsid w:val="001111D3"/>
    <w:rsid w:val="001115BA"/>
    <w:rsid w:val="0011341D"/>
    <w:rsid w:val="001141FB"/>
    <w:rsid w:val="001158A6"/>
    <w:rsid w:val="00115E2F"/>
    <w:rsid w:val="00117738"/>
    <w:rsid w:val="0011783C"/>
    <w:rsid w:val="00117D77"/>
    <w:rsid w:val="00121E19"/>
    <w:rsid w:val="00123EBA"/>
    <w:rsid w:val="001261C6"/>
    <w:rsid w:val="00126232"/>
    <w:rsid w:val="001306C6"/>
    <w:rsid w:val="00130E7E"/>
    <w:rsid w:val="00131144"/>
    <w:rsid w:val="00131351"/>
    <w:rsid w:val="00131D24"/>
    <w:rsid w:val="00133A5D"/>
    <w:rsid w:val="00133B55"/>
    <w:rsid w:val="00134A9E"/>
    <w:rsid w:val="00135A6F"/>
    <w:rsid w:val="00140137"/>
    <w:rsid w:val="00141018"/>
    <w:rsid w:val="0014232D"/>
    <w:rsid w:val="00142AC2"/>
    <w:rsid w:val="0014477E"/>
    <w:rsid w:val="00144F77"/>
    <w:rsid w:val="00145541"/>
    <w:rsid w:val="00147B02"/>
    <w:rsid w:val="00150193"/>
    <w:rsid w:val="00150991"/>
    <w:rsid w:val="00152A33"/>
    <w:rsid w:val="0015399D"/>
    <w:rsid w:val="001545F2"/>
    <w:rsid w:val="001548E2"/>
    <w:rsid w:val="0015535E"/>
    <w:rsid w:val="00156C7A"/>
    <w:rsid w:val="00156E94"/>
    <w:rsid w:val="0016029D"/>
    <w:rsid w:val="00160768"/>
    <w:rsid w:val="00160AAD"/>
    <w:rsid w:val="00160F1F"/>
    <w:rsid w:val="00161DD5"/>
    <w:rsid w:val="00162FD5"/>
    <w:rsid w:val="001634D5"/>
    <w:rsid w:val="00163A98"/>
    <w:rsid w:val="001642BA"/>
    <w:rsid w:val="00164421"/>
    <w:rsid w:val="00164A2C"/>
    <w:rsid w:val="001651E4"/>
    <w:rsid w:val="001661D9"/>
    <w:rsid w:val="00170BB2"/>
    <w:rsid w:val="00170D38"/>
    <w:rsid w:val="001714ED"/>
    <w:rsid w:val="001737AC"/>
    <w:rsid w:val="00173DB6"/>
    <w:rsid w:val="00176D6E"/>
    <w:rsid w:val="001776AB"/>
    <w:rsid w:val="0018127A"/>
    <w:rsid w:val="00182418"/>
    <w:rsid w:val="00184302"/>
    <w:rsid w:val="001844E8"/>
    <w:rsid w:val="001855E7"/>
    <w:rsid w:val="00185BBB"/>
    <w:rsid w:val="00190CBF"/>
    <w:rsid w:val="001911C6"/>
    <w:rsid w:val="0019538C"/>
    <w:rsid w:val="00195516"/>
    <w:rsid w:val="001A0009"/>
    <w:rsid w:val="001A07D2"/>
    <w:rsid w:val="001A13A9"/>
    <w:rsid w:val="001A16D5"/>
    <w:rsid w:val="001A1995"/>
    <w:rsid w:val="001A1C60"/>
    <w:rsid w:val="001A3538"/>
    <w:rsid w:val="001A431B"/>
    <w:rsid w:val="001A4E62"/>
    <w:rsid w:val="001A57FE"/>
    <w:rsid w:val="001A581B"/>
    <w:rsid w:val="001A65AF"/>
    <w:rsid w:val="001A6A71"/>
    <w:rsid w:val="001A6D84"/>
    <w:rsid w:val="001A75C5"/>
    <w:rsid w:val="001B0402"/>
    <w:rsid w:val="001B236F"/>
    <w:rsid w:val="001B3EDA"/>
    <w:rsid w:val="001B5413"/>
    <w:rsid w:val="001B6BDF"/>
    <w:rsid w:val="001B7F6D"/>
    <w:rsid w:val="001C1532"/>
    <w:rsid w:val="001C1769"/>
    <w:rsid w:val="001C2BD3"/>
    <w:rsid w:val="001C6674"/>
    <w:rsid w:val="001C66C1"/>
    <w:rsid w:val="001C7027"/>
    <w:rsid w:val="001D055B"/>
    <w:rsid w:val="001D07B4"/>
    <w:rsid w:val="001D14EF"/>
    <w:rsid w:val="001D38DD"/>
    <w:rsid w:val="001D5C02"/>
    <w:rsid w:val="001D67C7"/>
    <w:rsid w:val="001E010B"/>
    <w:rsid w:val="001E1213"/>
    <w:rsid w:val="001E20B7"/>
    <w:rsid w:val="001E7FA2"/>
    <w:rsid w:val="001F137D"/>
    <w:rsid w:val="001F1680"/>
    <w:rsid w:val="001F16EA"/>
    <w:rsid w:val="001F2560"/>
    <w:rsid w:val="001F2A55"/>
    <w:rsid w:val="001F2CB7"/>
    <w:rsid w:val="001F42B0"/>
    <w:rsid w:val="001F4921"/>
    <w:rsid w:val="001F607A"/>
    <w:rsid w:val="0020064D"/>
    <w:rsid w:val="002008E5"/>
    <w:rsid w:val="00203C36"/>
    <w:rsid w:val="00205F68"/>
    <w:rsid w:val="002068CC"/>
    <w:rsid w:val="00206903"/>
    <w:rsid w:val="002069D8"/>
    <w:rsid w:val="00207F0A"/>
    <w:rsid w:val="00210968"/>
    <w:rsid w:val="00210F13"/>
    <w:rsid w:val="002119C2"/>
    <w:rsid w:val="00211ABA"/>
    <w:rsid w:val="002123CF"/>
    <w:rsid w:val="00212A35"/>
    <w:rsid w:val="00213F4B"/>
    <w:rsid w:val="00217505"/>
    <w:rsid w:val="002179E4"/>
    <w:rsid w:val="00217B67"/>
    <w:rsid w:val="00217EA9"/>
    <w:rsid w:val="0022021E"/>
    <w:rsid w:val="00220648"/>
    <w:rsid w:val="002208A5"/>
    <w:rsid w:val="00221025"/>
    <w:rsid w:val="0022163C"/>
    <w:rsid w:val="00221E7F"/>
    <w:rsid w:val="00223AD6"/>
    <w:rsid w:val="00224E54"/>
    <w:rsid w:val="00230BE1"/>
    <w:rsid w:val="00230EC0"/>
    <w:rsid w:val="002314BA"/>
    <w:rsid w:val="002339F6"/>
    <w:rsid w:val="00235CCE"/>
    <w:rsid w:val="00236B60"/>
    <w:rsid w:val="002370CA"/>
    <w:rsid w:val="00241AD3"/>
    <w:rsid w:val="00242744"/>
    <w:rsid w:val="00242CA4"/>
    <w:rsid w:val="002440E6"/>
    <w:rsid w:val="002446ED"/>
    <w:rsid w:val="002449F5"/>
    <w:rsid w:val="002469A7"/>
    <w:rsid w:val="00247C9B"/>
    <w:rsid w:val="002505A5"/>
    <w:rsid w:val="0025162B"/>
    <w:rsid w:val="00251689"/>
    <w:rsid w:val="00251CD2"/>
    <w:rsid w:val="002521BA"/>
    <w:rsid w:val="0025293A"/>
    <w:rsid w:val="002536B4"/>
    <w:rsid w:val="00253EC8"/>
    <w:rsid w:val="00254BA1"/>
    <w:rsid w:val="00257E52"/>
    <w:rsid w:val="002606D1"/>
    <w:rsid w:val="00261E42"/>
    <w:rsid w:val="002628AC"/>
    <w:rsid w:val="00263ADE"/>
    <w:rsid w:val="0026491F"/>
    <w:rsid w:val="002660D7"/>
    <w:rsid w:val="00266274"/>
    <w:rsid w:val="002671B6"/>
    <w:rsid w:val="002675AB"/>
    <w:rsid w:val="00271799"/>
    <w:rsid w:val="00271E88"/>
    <w:rsid w:val="00273467"/>
    <w:rsid w:val="00274462"/>
    <w:rsid w:val="0027662F"/>
    <w:rsid w:val="00277CB1"/>
    <w:rsid w:val="00280557"/>
    <w:rsid w:val="002807D2"/>
    <w:rsid w:val="00281E4E"/>
    <w:rsid w:val="002821E0"/>
    <w:rsid w:val="00282A9B"/>
    <w:rsid w:val="00283314"/>
    <w:rsid w:val="00283D5D"/>
    <w:rsid w:val="00283E71"/>
    <w:rsid w:val="00284EB0"/>
    <w:rsid w:val="00285CC4"/>
    <w:rsid w:val="00286524"/>
    <w:rsid w:val="002866AB"/>
    <w:rsid w:val="0028671A"/>
    <w:rsid w:val="00287ECB"/>
    <w:rsid w:val="002910FE"/>
    <w:rsid w:val="002920C4"/>
    <w:rsid w:val="00292347"/>
    <w:rsid w:val="002924B1"/>
    <w:rsid w:val="0029412F"/>
    <w:rsid w:val="002951C3"/>
    <w:rsid w:val="0029565B"/>
    <w:rsid w:val="00295A8A"/>
    <w:rsid w:val="00296C37"/>
    <w:rsid w:val="00297E60"/>
    <w:rsid w:val="002A1B09"/>
    <w:rsid w:val="002A2BE8"/>
    <w:rsid w:val="002A36C9"/>
    <w:rsid w:val="002A37A8"/>
    <w:rsid w:val="002A4427"/>
    <w:rsid w:val="002A544D"/>
    <w:rsid w:val="002A6FBB"/>
    <w:rsid w:val="002B03F4"/>
    <w:rsid w:val="002B08F3"/>
    <w:rsid w:val="002B57D6"/>
    <w:rsid w:val="002B7855"/>
    <w:rsid w:val="002B7B8E"/>
    <w:rsid w:val="002C0152"/>
    <w:rsid w:val="002C01F8"/>
    <w:rsid w:val="002C0335"/>
    <w:rsid w:val="002C0458"/>
    <w:rsid w:val="002C1F5C"/>
    <w:rsid w:val="002C299E"/>
    <w:rsid w:val="002C31FF"/>
    <w:rsid w:val="002C65CE"/>
    <w:rsid w:val="002C65D9"/>
    <w:rsid w:val="002C6E9C"/>
    <w:rsid w:val="002C7CA1"/>
    <w:rsid w:val="002D0A4B"/>
    <w:rsid w:val="002D4437"/>
    <w:rsid w:val="002D547E"/>
    <w:rsid w:val="002D5F48"/>
    <w:rsid w:val="002D607E"/>
    <w:rsid w:val="002D744C"/>
    <w:rsid w:val="002D76F4"/>
    <w:rsid w:val="002E1622"/>
    <w:rsid w:val="002E163C"/>
    <w:rsid w:val="002E19C7"/>
    <w:rsid w:val="002E53F1"/>
    <w:rsid w:val="002E67B9"/>
    <w:rsid w:val="002F335F"/>
    <w:rsid w:val="002F3FC8"/>
    <w:rsid w:val="002F625C"/>
    <w:rsid w:val="00301418"/>
    <w:rsid w:val="003017A4"/>
    <w:rsid w:val="00306DA6"/>
    <w:rsid w:val="00307142"/>
    <w:rsid w:val="00312BED"/>
    <w:rsid w:val="0031327E"/>
    <w:rsid w:val="00316AE6"/>
    <w:rsid w:val="00317378"/>
    <w:rsid w:val="00317732"/>
    <w:rsid w:val="00317F16"/>
    <w:rsid w:val="003202CB"/>
    <w:rsid w:val="0032071D"/>
    <w:rsid w:val="003216CF"/>
    <w:rsid w:val="00321919"/>
    <w:rsid w:val="00321956"/>
    <w:rsid w:val="00321A5A"/>
    <w:rsid w:val="00322FE6"/>
    <w:rsid w:val="0033064E"/>
    <w:rsid w:val="00330973"/>
    <w:rsid w:val="00332725"/>
    <w:rsid w:val="00332CCA"/>
    <w:rsid w:val="00333724"/>
    <w:rsid w:val="00334F11"/>
    <w:rsid w:val="003374F8"/>
    <w:rsid w:val="00340043"/>
    <w:rsid w:val="00341D8C"/>
    <w:rsid w:val="0034262A"/>
    <w:rsid w:val="00342D7D"/>
    <w:rsid w:val="00342FBC"/>
    <w:rsid w:val="00346153"/>
    <w:rsid w:val="00346C92"/>
    <w:rsid w:val="0034756B"/>
    <w:rsid w:val="0035103D"/>
    <w:rsid w:val="003528BB"/>
    <w:rsid w:val="00352BB7"/>
    <w:rsid w:val="00353486"/>
    <w:rsid w:val="0035358E"/>
    <w:rsid w:val="00353896"/>
    <w:rsid w:val="00353E11"/>
    <w:rsid w:val="00355A47"/>
    <w:rsid w:val="00356DC8"/>
    <w:rsid w:val="0036005E"/>
    <w:rsid w:val="00360E95"/>
    <w:rsid w:val="00363B8A"/>
    <w:rsid w:val="00364984"/>
    <w:rsid w:val="00366678"/>
    <w:rsid w:val="00366A89"/>
    <w:rsid w:val="00366DB0"/>
    <w:rsid w:val="0036759F"/>
    <w:rsid w:val="00370899"/>
    <w:rsid w:val="00370920"/>
    <w:rsid w:val="00371428"/>
    <w:rsid w:val="00374B79"/>
    <w:rsid w:val="00374C1A"/>
    <w:rsid w:val="00376025"/>
    <w:rsid w:val="00376045"/>
    <w:rsid w:val="003768E6"/>
    <w:rsid w:val="00377035"/>
    <w:rsid w:val="00380307"/>
    <w:rsid w:val="00380620"/>
    <w:rsid w:val="00380656"/>
    <w:rsid w:val="003826BA"/>
    <w:rsid w:val="00382C5C"/>
    <w:rsid w:val="003836DB"/>
    <w:rsid w:val="00383DED"/>
    <w:rsid w:val="00383ED7"/>
    <w:rsid w:val="00384C8B"/>
    <w:rsid w:val="00385A1E"/>
    <w:rsid w:val="00390167"/>
    <w:rsid w:val="003912BA"/>
    <w:rsid w:val="00392869"/>
    <w:rsid w:val="00393957"/>
    <w:rsid w:val="00394470"/>
    <w:rsid w:val="00394D0C"/>
    <w:rsid w:val="00396E10"/>
    <w:rsid w:val="00397E9F"/>
    <w:rsid w:val="003A0AE9"/>
    <w:rsid w:val="003A154B"/>
    <w:rsid w:val="003A30F0"/>
    <w:rsid w:val="003B0143"/>
    <w:rsid w:val="003B0A55"/>
    <w:rsid w:val="003B1269"/>
    <w:rsid w:val="003B3130"/>
    <w:rsid w:val="003B3D6A"/>
    <w:rsid w:val="003B448D"/>
    <w:rsid w:val="003B49BA"/>
    <w:rsid w:val="003B4A0E"/>
    <w:rsid w:val="003B53AF"/>
    <w:rsid w:val="003B609C"/>
    <w:rsid w:val="003B76C8"/>
    <w:rsid w:val="003C3A8B"/>
    <w:rsid w:val="003C40A4"/>
    <w:rsid w:val="003C4EA8"/>
    <w:rsid w:val="003C5AAB"/>
    <w:rsid w:val="003C5AE3"/>
    <w:rsid w:val="003C72BE"/>
    <w:rsid w:val="003C7692"/>
    <w:rsid w:val="003C778F"/>
    <w:rsid w:val="003C78FE"/>
    <w:rsid w:val="003D58EF"/>
    <w:rsid w:val="003D593F"/>
    <w:rsid w:val="003D75D6"/>
    <w:rsid w:val="003D7BFC"/>
    <w:rsid w:val="003E1028"/>
    <w:rsid w:val="003E1390"/>
    <w:rsid w:val="003E2806"/>
    <w:rsid w:val="003E2811"/>
    <w:rsid w:val="003E42BD"/>
    <w:rsid w:val="003E44C5"/>
    <w:rsid w:val="003E4795"/>
    <w:rsid w:val="003E4887"/>
    <w:rsid w:val="003E52D7"/>
    <w:rsid w:val="003F031C"/>
    <w:rsid w:val="003F051E"/>
    <w:rsid w:val="003F46A0"/>
    <w:rsid w:val="003F4CFE"/>
    <w:rsid w:val="003F78DE"/>
    <w:rsid w:val="00400582"/>
    <w:rsid w:val="004025F7"/>
    <w:rsid w:val="00402653"/>
    <w:rsid w:val="00402D70"/>
    <w:rsid w:val="00403A79"/>
    <w:rsid w:val="00405A33"/>
    <w:rsid w:val="0040685F"/>
    <w:rsid w:val="00407D00"/>
    <w:rsid w:val="004112FD"/>
    <w:rsid w:val="00411B32"/>
    <w:rsid w:val="0041374D"/>
    <w:rsid w:val="00413956"/>
    <w:rsid w:val="00413EEE"/>
    <w:rsid w:val="00414717"/>
    <w:rsid w:val="004148E9"/>
    <w:rsid w:val="004204C9"/>
    <w:rsid w:val="00420DEC"/>
    <w:rsid w:val="00421882"/>
    <w:rsid w:val="00421FB1"/>
    <w:rsid w:val="00423513"/>
    <w:rsid w:val="0042438F"/>
    <w:rsid w:val="00426263"/>
    <w:rsid w:val="00426F77"/>
    <w:rsid w:val="0042708B"/>
    <w:rsid w:val="00427623"/>
    <w:rsid w:val="00430BD8"/>
    <w:rsid w:val="004344A8"/>
    <w:rsid w:val="00436E8E"/>
    <w:rsid w:val="00436FD2"/>
    <w:rsid w:val="00437841"/>
    <w:rsid w:val="0044043D"/>
    <w:rsid w:val="004407EB"/>
    <w:rsid w:val="00442D67"/>
    <w:rsid w:val="00443DBB"/>
    <w:rsid w:val="004501F7"/>
    <w:rsid w:val="004513D8"/>
    <w:rsid w:val="0045172C"/>
    <w:rsid w:val="00454272"/>
    <w:rsid w:val="00454449"/>
    <w:rsid w:val="00455CFA"/>
    <w:rsid w:val="00455D22"/>
    <w:rsid w:val="00457937"/>
    <w:rsid w:val="00457D55"/>
    <w:rsid w:val="00462B0F"/>
    <w:rsid w:val="00463039"/>
    <w:rsid w:val="0046392F"/>
    <w:rsid w:val="004641E6"/>
    <w:rsid w:val="004655C0"/>
    <w:rsid w:val="00465A6B"/>
    <w:rsid w:val="00465CE5"/>
    <w:rsid w:val="00466EF2"/>
    <w:rsid w:val="00470FF3"/>
    <w:rsid w:val="004731BA"/>
    <w:rsid w:val="00473F50"/>
    <w:rsid w:val="0047598E"/>
    <w:rsid w:val="00475D38"/>
    <w:rsid w:val="00475EDC"/>
    <w:rsid w:val="00476423"/>
    <w:rsid w:val="00476532"/>
    <w:rsid w:val="00481B6E"/>
    <w:rsid w:val="004830D0"/>
    <w:rsid w:val="00483315"/>
    <w:rsid w:val="00484094"/>
    <w:rsid w:val="00484286"/>
    <w:rsid w:val="004850B7"/>
    <w:rsid w:val="004861FD"/>
    <w:rsid w:val="0048703D"/>
    <w:rsid w:val="0048720B"/>
    <w:rsid w:val="004911CB"/>
    <w:rsid w:val="0049141A"/>
    <w:rsid w:val="00491D3C"/>
    <w:rsid w:val="0049246C"/>
    <w:rsid w:val="0049440D"/>
    <w:rsid w:val="00495AC4"/>
    <w:rsid w:val="00496A31"/>
    <w:rsid w:val="00496E4D"/>
    <w:rsid w:val="00497ECD"/>
    <w:rsid w:val="004A0ECE"/>
    <w:rsid w:val="004A1A9C"/>
    <w:rsid w:val="004A3029"/>
    <w:rsid w:val="004A359E"/>
    <w:rsid w:val="004A380C"/>
    <w:rsid w:val="004A55AA"/>
    <w:rsid w:val="004A5FA6"/>
    <w:rsid w:val="004A62A9"/>
    <w:rsid w:val="004A79BD"/>
    <w:rsid w:val="004B058A"/>
    <w:rsid w:val="004B0EDA"/>
    <w:rsid w:val="004B16A2"/>
    <w:rsid w:val="004B1DFA"/>
    <w:rsid w:val="004B3FEB"/>
    <w:rsid w:val="004B46EC"/>
    <w:rsid w:val="004B4A96"/>
    <w:rsid w:val="004B5BBD"/>
    <w:rsid w:val="004B616D"/>
    <w:rsid w:val="004B679A"/>
    <w:rsid w:val="004B68E6"/>
    <w:rsid w:val="004B746C"/>
    <w:rsid w:val="004C12A7"/>
    <w:rsid w:val="004C143C"/>
    <w:rsid w:val="004C441C"/>
    <w:rsid w:val="004C53B8"/>
    <w:rsid w:val="004C5BC2"/>
    <w:rsid w:val="004C6C1D"/>
    <w:rsid w:val="004C73A6"/>
    <w:rsid w:val="004D0E53"/>
    <w:rsid w:val="004D385E"/>
    <w:rsid w:val="004D3EAA"/>
    <w:rsid w:val="004D49F2"/>
    <w:rsid w:val="004D590B"/>
    <w:rsid w:val="004D5D3D"/>
    <w:rsid w:val="004D70C2"/>
    <w:rsid w:val="004D763E"/>
    <w:rsid w:val="004D788C"/>
    <w:rsid w:val="004E0D82"/>
    <w:rsid w:val="004E11E5"/>
    <w:rsid w:val="004E223B"/>
    <w:rsid w:val="004E2807"/>
    <w:rsid w:val="004E2858"/>
    <w:rsid w:val="004E2984"/>
    <w:rsid w:val="004E2EDC"/>
    <w:rsid w:val="004E3148"/>
    <w:rsid w:val="004E7003"/>
    <w:rsid w:val="004F0E87"/>
    <w:rsid w:val="004F2489"/>
    <w:rsid w:val="004F2529"/>
    <w:rsid w:val="004F47E3"/>
    <w:rsid w:val="004F5769"/>
    <w:rsid w:val="004F6239"/>
    <w:rsid w:val="004F7A12"/>
    <w:rsid w:val="004F7FDB"/>
    <w:rsid w:val="0050054F"/>
    <w:rsid w:val="005063D3"/>
    <w:rsid w:val="005065F0"/>
    <w:rsid w:val="005104D6"/>
    <w:rsid w:val="005112C8"/>
    <w:rsid w:val="00512249"/>
    <w:rsid w:val="0051456A"/>
    <w:rsid w:val="0051655F"/>
    <w:rsid w:val="005213A5"/>
    <w:rsid w:val="00521D99"/>
    <w:rsid w:val="00521F5A"/>
    <w:rsid w:val="00521FCE"/>
    <w:rsid w:val="005227AF"/>
    <w:rsid w:val="00522F4F"/>
    <w:rsid w:val="00522F61"/>
    <w:rsid w:val="00523599"/>
    <w:rsid w:val="005247DB"/>
    <w:rsid w:val="00524A39"/>
    <w:rsid w:val="0052508D"/>
    <w:rsid w:val="0052662B"/>
    <w:rsid w:val="005276F7"/>
    <w:rsid w:val="00527FFB"/>
    <w:rsid w:val="00530A15"/>
    <w:rsid w:val="00531C36"/>
    <w:rsid w:val="00533050"/>
    <w:rsid w:val="005336AD"/>
    <w:rsid w:val="00533DA6"/>
    <w:rsid w:val="00536BCD"/>
    <w:rsid w:val="005370C5"/>
    <w:rsid w:val="005378BE"/>
    <w:rsid w:val="005408E1"/>
    <w:rsid w:val="0054149F"/>
    <w:rsid w:val="0054276B"/>
    <w:rsid w:val="0054513A"/>
    <w:rsid w:val="005451B1"/>
    <w:rsid w:val="0054589E"/>
    <w:rsid w:val="005466AC"/>
    <w:rsid w:val="00546FA5"/>
    <w:rsid w:val="00547FDD"/>
    <w:rsid w:val="00550048"/>
    <w:rsid w:val="00551357"/>
    <w:rsid w:val="00551FDE"/>
    <w:rsid w:val="00553617"/>
    <w:rsid w:val="005550BA"/>
    <w:rsid w:val="005553AE"/>
    <w:rsid w:val="00556A47"/>
    <w:rsid w:val="005640B4"/>
    <w:rsid w:val="00564AF5"/>
    <w:rsid w:val="00565F8D"/>
    <w:rsid w:val="00566969"/>
    <w:rsid w:val="00571902"/>
    <w:rsid w:val="005729BB"/>
    <w:rsid w:val="00573A6B"/>
    <w:rsid w:val="00573E99"/>
    <w:rsid w:val="00574A53"/>
    <w:rsid w:val="00574DD1"/>
    <w:rsid w:val="005754A2"/>
    <w:rsid w:val="00575DC0"/>
    <w:rsid w:val="005761B0"/>
    <w:rsid w:val="00576A03"/>
    <w:rsid w:val="00577801"/>
    <w:rsid w:val="00577ABD"/>
    <w:rsid w:val="005817B5"/>
    <w:rsid w:val="00582E34"/>
    <w:rsid w:val="005832D0"/>
    <w:rsid w:val="005833D2"/>
    <w:rsid w:val="00585781"/>
    <w:rsid w:val="00586E3E"/>
    <w:rsid w:val="005958F4"/>
    <w:rsid w:val="00597029"/>
    <w:rsid w:val="005A0AA6"/>
    <w:rsid w:val="005A29CA"/>
    <w:rsid w:val="005A36E7"/>
    <w:rsid w:val="005A6A00"/>
    <w:rsid w:val="005B00A9"/>
    <w:rsid w:val="005B0F45"/>
    <w:rsid w:val="005B190C"/>
    <w:rsid w:val="005B1E8C"/>
    <w:rsid w:val="005B2041"/>
    <w:rsid w:val="005B263C"/>
    <w:rsid w:val="005B3AF8"/>
    <w:rsid w:val="005B41BA"/>
    <w:rsid w:val="005B57E9"/>
    <w:rsid w:val="005B5D37"/>
    <w:rsid w:val="005B77B7"/>
    <w:rsid w:val="005C06D6"/>
    <w:rsid w:val="005C1B16"/>
    <w:rsid w:val="005C3A9B"/>
    <w:rsid w:val="005C56C1"/>
    <w:rsid w:val="005C6147"/>
    <w:rsid w:val="005C6A8B"/>
    <w:rsid w:val="005C6EDA"/>
    <w:rsid w:val="005C7032"/>
    <w:rsid w:val="005C7156"/>
    <w:rsid w:val="005C7C33"/>
    <w:rsid w:val="005D3941"/>
    <w:rsid w:val="005E0CD6"/>
    <w:rsid w:val="005E1CA5"/>
    <w:rsid w:val="005E3898"/>
    <w:rsid w:val="005E3BBA"/>
    <w:rsid w:val="005E4623"/>
    <w:rsid w:val="005E5E04"/>
    <w:rsid w:val="005F1CDD"/>
    <w:rsid w:val="005F1DBA"/>
    <w:rsid w:val="005F2D93"/>
    <w:rsid w:val="005F3815"/>
    <w:rsid w:val="005F6241"/>
    <w:rsid w:val="005F64FF"/>
    <w:rsid w:val="0060301C"/>
    <w:rsid w:val="00604B32"/>
    <w:rsid w:val="00605576"/>
    <w:rsid w:val="006059EA"/>
    <w:rsid w:val="00605CC3"/>
    <w:rsid w:val="00606689"/>
    <w:rsid w:val="00607C81"/>
    <w:rsid w:val="00610873"/>
    <w:rsid w:val="00610FEE"/>
    <w:rsid w:val="00612981"/>
    <w:rsid w:val="00614F38"/>
    <w:rsid w:val="00615621"/>
    <w:rsid w:val="006169EE"/>
    <w:rsid w:val="00616A2E"/>
    <w:rsid w:val="00616BAB"/>
    <w:rsid w:val="00621BCB"/>
    <w:rsid w:val="0062213F"/>
    <w:rsid w:val="0062230F"/>
    <w:rsid w:val="0062381B"/>
    <w:rsid w:val="006249E2"/>
    <w:rsid w:val="006270F2"/>
    <w:rsid w:val="0063105D"/>
    <w:rsid w:val="00631599"/>
    <w:rsid w:val="006321D4"/>
    <w:rsid w:val="00632BBC"/>
    <w:rsid w:val="00634725"/>
    <w:rsid w:val="00637AAA"/>
    <w:rsid w:val="00640784"/>
    <w:rsid w:val="00642775"/>
    <w:rsid w:val="00644481"/>
    <w:rsid w:val="00644D25"/>
    <w:rsid w:val="00651283"/>
    <w:rsid w:val="00652F25"/>
    <w:rsid w:val="00654041"/>
    <w:rsid w:val="00654737"/>
    <w:rsid w:val="006627E1"/>
    <w:rsid w:val="00662D95"/>
    <w:rsid w:val="0066393B"/>
    <w:rsid w:val="00665258"/>
    <w:rsid w:val="00670E2F"/>
    <w:rsid w:val="00670F2E"/>
    <w:rsid w:val="00671005"/>
    <w:rsid w:val="00671DE2"/>
    <w:rsid w:val="0067236C"/>
    <w:rsid w:val="00674B7E"/>
    <w:rsid w:val="006751AA"/>
    <w:rsid w:val="006755D4"/>
    <w:rsid w:val="006761D2"/>
    <w:rsid w:val="00677438"/>
    <w:rsid w:val="006776A4"/>
    <w:rsid w:val="00680819"/>
    <w:rsid w:val="006813DF"/>
    <w:rsid w:val="006817F7"/>
    <w:rsid w:val="00681B33"/>
    <w:rsid w:val="00682582"/>
    <w:rsid w:val="0068416C"/>
    <w:rsid w:val="00684679"/>
    <w:rsid w:val="0068525E"/>
    <w:rsid w:val="006869E0"/>
    <w:rsid w:val="00686B7F"/>
    <w:rsid w:val="00686C67"/>
    <w:rsid w:val="006870A4"/>
    <w:rsid w:val="006944DF"/>
    <w:rsid w:val="00694BDC"/>
    <w:rsid w:val="0069520F"/>
    <w:rsid w:val="0069608A"/>
    <w:rsid w:val="006A0475"/>
    <w:rsid w:val="006A19D1"/>
    <w:rsid w:val="006A2195"/>
    <w:rsid w:val="006A2729"/>
    <w:rsid w:val="006A2CC5"/>
    <w:rsid w:val="006A4F93"/>
    <w:rsid w:val="006A6081"/>
    <w:rsid w:val="006A6694"/>
    <w:rsid w:val="006A6D98"/>
    <w:rsid w:val="006B0423"/>
    <w:rsid w:val="006B052D"/>
    <w:rsid w:val="006B1938"/>
    <w:rsid w:val="006B1B80"/>
    <w:rsid w:val="006B2238"/>
    <w:rsid w:val="006B267C"/>
    <w:rsid w:val="006B28E7"/>
    <w:rsid w:val="006B34D0"/>
    <w:rsid w:val="006B4FF9"/>
    <w:rsid w:val="006B5180"/>
    <w:rsid w:val="006B74AB"/>
    <w:rsid w:val="006B7767"/>
    <w:rsid w:val="006B7DFB"/>
    <w:rsid w:val="006C1870"/>
    <w:rsid w:val="006C20F2"/>
    <w:rsid w:val="006C3F5F"/>
    <w:rsid w:val="006C7178"/>
    <w:rsid w:val="006C7539"/>
    <w:rsid w:val="006D0271"/>
    <w:rsid w:val="006D3B35"/>
    <w:rsid w:val="006D4BEB"/>
    <w:rsid w:val="006D66FB"/>
    <w:rsid w:val="006D748E"/>
    <w:rsid w:val="006E10D1"/>
    <w:rsid w:val="006E162D"/>
    <w:rsid w:val="006E351B"/>
    <w:rsid w:val="006E4919"/>
    <w:rsid w:val="006E52FD"/>
    <w:rsid w:val="006E5F84"/>
    <w:rsid w:val="006E6273"/>
    <w:rsid w:val="006E6493"/>
    <w:rsid w:val="006E7215"/>
    <w:rsid w:val="006F0627"/>
    <w:rsid w:val="006F1044"/>
    <w:rsid w:val="006F3961"/>
    <w:rsid w:val="006F3AF3"/>
    <w:rsid w:val="006F53CF"/>
    <w:rsid w:val="006F5938"/>
    <w:rsid w:val="0070055E"/>
    <w:rsid w:val="00702A82"/>
    <w:rsid w:val="00702F62"/>
    <w:rsid w:val="007039B5"/>
    <w:rsid w:val="00703EB2"/>
    <w:rsid w:val="0070467B"/>
    <w:rsid w:val="0070509C"/>
    <w:rsid w:val="00706B3B"/>
    <w:rsid w:val="00711610"/>
    <w:rsid w:val="00711EBF"/>
    <w:rsid w:val="0071495A"/>
    <w:rsid w:val="00714A58"/>
    <w:rsid w:val="0071591E"/>
    <w:rsid w:val="007163E2"/>
    <w:rsid w:val="0071642E"/>
    <w:rsid w:val="00721854"/>
    <w:rsid w:val="007220B6"/>
    <w:rsid w:val="00722A1E"/>
    <w:rsid w:val="0072320F"/>
    <w:rsid w:val="007246D2"/>
    <w:rsid w:val="00727B50"/>
    <w:rsid w:val="00731440"/>
    <w:rsid w:val="00733351"/>
    <w:rsid w:val="00733A27"/>
    <w:rsid w:val="00733BEA"/>
    <w:rsid w:val="0073457B"/>
    <w:rsid w:val="00734CEC"/>
    <w:rsid w:val="007351B5"/>
    <w:rsid w:val="0073580D"/>
    <w:rsid w:val="00735D18"/>
    <w:rsid w:val="00736A0F"/>
    <w:rsid w:val="00736D57"/>
    <w:rsid w:val="00741589"/>
    <w:rsid w:val="0074195C"/>
    <w:rsid w:val="00741ABD"/>
    <w:rsid w:val="00741F4E"/>
    <w:rsid w:val="0074349B"/>
    <w:rsid w:val="0074690F"/>
    <w:rsid w:val="00746B96"/>
    <w:rsid w:val="007512E0"/>
    <w:rsid w:val="00751BA4"/>
    <w:rsid w:val="007528D3"/>
    <w:rsid w:val="00752BAE"/>
    <w:rsid w:val="00753523"/>
    <w:rsid w:val="00753563"/>
    <w:rsid w:val="0075583F"/>
    <w:rsid w:val="00757CEC"/>
    <w:rsid w:val="00757F18"/>
    <w:rsid w:val="00760237"/>
    <w:rsid w:val="007603EE"/>
    <w:rsid w:val="00760870"/>
    <w:rsid w:val="00763291"/>
    <w:rsid w:val="00764556"/>
    <w:rsid w:val="007665B8"/>
    <w:rsid w:val="00767650"/>
    <w:rsid w:val="00770AD6"/>
    <w:rsid w:val="007733DA"/>
    <w:rsid w:val="007734AE"/>
    <w:rsid w:val="00773B67"/>
    <w:rsid w:val="00774737"/>
    <w:rsid w:val="00774FC2"/>
    <w:rsid w:val="0077583E"/>
    <w:rsid w:val="00777240"/>
    <w:rsid w:val="00777EFE"/>
    <w:rsid w:val="00784BDF"/>
    <w:rsid w:val="007863E4"/>
    <w:rsid w:val="007872C1"/>
    <w:rsid w:val="0078758C"/>
    <w:rsid w:val="00792FA4"/>
    <w:rsid w:val="00793B43"/>
    <w:rsid w:val="00794A48"/>
    <w:rsid w:val="00795850"/>
    <w:rsid w:val="00796989"/>
    <w:rsid w:val="0079777C"/>
    <w:rsid w:val="00797A07"/>
    <w:rsid w:val="007A034F"/>
    <w:rsid w:val="007A1CB6"/>
    <w:rsid w:val="007A2F4C"/>
    <w:rsid w:val="007A3DFA"/>
    <w:rsid w:val="007A4373"/>
    <w:rsid w:val="007B06D9"/>
    <w:rsid w:val="007B0701"/>
    <w:rsid w:val="007B0AC6"/>
    <w:rsid w:val="007B0E09"/>
    <w:rsid w:val="007B5957"/>
    <w:rsid w:val="007B5C0E"/>
    <w:rsid w:val="007B5DAF"/>
    <w:rsid w:val="007B62B9"/>
    <w:rsid w:val="007B6D70"/>
    <w:rsid w:val="007B76EE"/>
    <w:rsid w:val="007B7DD3"/>
    <w:rsid w:val="007C442E"/>
    <w:rsid w:val="007C527C"/>
    <w:rsid w:val="007C54DE"/>
    <w:rsid w:val="007C643E"/>
    <w:rsid w:val="007D0122"/>
    <w:rsid w:val="007D0284"/>
    <w:rsid w:val="007D215E"/>
    <w:rsid w:val="007D2ACE"/>
    <w:rsid w:val="007D3B75"/>
    <w:rsid w:val="007D4DC4"/>
    <w:rsid w:val="007D5C01"/>
    <w:rsid w:val="007E1865"/>
    <w:rsid w:val="007E24B0"/>
    <w:rsid w:val="007E2BC6"/>
    <w:rsid w:val="007E3F57"/>
    <w:rsid w:val="007E4D55"/>
    <w:rsid w:val="007E756B"/>
    <w:rsid w:val="007F0534"/>
    <w:rsid w:val="007F0FAB"/>
    <w:rsid w:val="007F11B4"/>
    <w:rsid w:val="007F1EE4"/>
    <w:rsid w:val="007F20A9"/>
    <w:rsid w:val="007F4094"/>
    <w:rsid w:val="007F6239"/>
    <w:rsid w:val="007F66A0"/>
    <w:rsid w:val="007F78E8"/>
    <w:rsid w:val="008005FB"/>
    <w:rsid w:val="008007F4"/>
    <w:rsid w:val="00801247"/>
    <w:rsid w:val="0080182F"/>
    <w:rsid w:val="0080198E"/>
    <w:rsid w:val="00803E76"/>
    <w:rsid w:val="00803F5B"/>
    <w:rsid w:val="008050F8"/>
    <w:rsid w:val="008053FA"/>
    <w:rsid w:val="0080641B"/>
    <w:rsid w:val="00806EF6"/>
    <w:rsid w:val="00810BCF"/>
    <w:rsid w:val="00811F51"/>
    <w:rsid w:val="00812512"/>
    <w:rsid w:val="00812ADD"/>
    <w:rsid w:val="00813907"/>
    <w:rsid w:val="0081623E"/>
    <w:rsid w:val="008170E4"/>
    <w:rsid w:val="00817400"/>
    <w:rsid w:val="0082049C"/>
    <w:rsid w:val="00820D5B"/>
    <w:rsid w:val="00821C0F"/>
    <w:rsid w:val="008223AD"/>
    <w:rsid w:val="008229D4"/>
    <w:rsid w:val="00823076"/>
    <w:rsid w:val="00824415"/>
    <w:rsid w:val="00825AC1"/>
    <w:rsid w:val="00830EE3"/>
    <w:rsid w:val="0083156C"/>
    <w:rsid w:val="008323F5"/>
    <w:rsid w:val="008336A2"/>
    <w:rsid w:val="008362A6"/>
    <w:rsid w:val="00841649"/>
    <w:rsid w:val="0084294B"/>
    <w:rsid w:val="0084453E"/>
    <w:rsid w:val="00844BFA"/>
    <w:rsid w:val="0084609A"/>
    <w:rsid w:val="008469B9"/>
    <w:rsid w:val="00846BEB"/>
    <w:rsid w:val="00846E5E"/>
    <w:rsid w:val="00850B59"/>
    <w:rsid w:val="00850E30"/>
    <w:rsid w:val="00851398"/>
    <w:rsid w:val="00854C49"/>
    <w:rsid w:val="00856117"/>
    <w:rsid w:val="00856F77"/>
    <w:rsid w:val="00861535"/>
    <w:rsid w:val="00863D69"/>
    <w:rsid w:val="00866899"/>
    <w:rsid w:val="00866F1C"/>
    <w:rsid w:val="00867C3D"/>
    <w:rsid w:val="00870699"/>
    <w:rsid w:val="00872A9E"/>
    <w:rsid w:val="0087458F"/>
    <w:rsid w:val="00874DF1"/>
    <w:rsid w:val="00877098"/>
    <w:rsid w:val="008774FC"/>
    <w:rsid w:val="008810E5"/>
    <w:rsid w:val="00881E2E"/>
    <w:rsid w:val="00887983"/>
    <w:rsid w:val="00890211"/>
    <w:rsid w:val="00892018"/>
    <w:rsid w:val="0089237E"/>
    <w:rsid w:val="008931F0"/>
    <w:rsid w:val="00893F91"/>
    <w:rsid w:val="00894D93"/>
    <w:rsid w:val="0089590C"/>
    <w:rsid w:val="0089636E"/>
    <w:rsid w:val="0089682A"/>
    <w:rsid w:val="0089729B"/>
    <w:rsid w:val="008A1BEF"/>
    <w:rsid w:val="008A2D14"/>
    <w:rsid w:val="008A4A16"/>
    <w:rsid w:val="008A62F7"/>
    <w:rsid w:val="008A6323"/>
    <w:rsid w:val="008A646F"/>
    <w:rsid w:val="008A71DB"/>
    <w:rsid w:val="008A7988"/>
    <w:rsid w:val="008B0355"/>
    <w:rsid w:val="008B4E3B"/>
    <w:rsid w:val="008B5607"/>
    <w:rsid w:val="008B5744"/>
    <w:rsid w:val="008C43B8"/>
    <w:rsid w:val="008C534B"/>
    <w:rsid w:val="008C5619"/>
    <w:rsid w:val="008C6B04"/>
    <w:rsid w:val="008C788D"/>
    <w:rsid w:val="008D3417"/>
    <w:rsid w:val="008D3EB5"/>
    <w:rsid w:val="008D40F7"/>
    <w:rsid w:val="008D4E6D"/>
    <w:rsid w:val="008D572E"/>
    <w:rsid w:val="008D5FA1"/>
    <w:rsid w:val="008D6852"/>
    <w:rsid w:val="008D759B"/>
    <w:rsid w:val="008E226F"/>
    <w:rsid w:val="008E2582"/>
    <w:rsid w:val="008E5F11"/>
    <w:rsid w:val="008E64DE"/>
    <w:rsid w:val="008F03D1"/>
    <w:rsid w:val="008F07A4"/>
    <w:rsid w:val="008F1C07"/>
    <w:rsid w:val="008F237E"/>
    <w:rsid w:val="008F3440"/>
    <w:rsid w:val="008F3B63"/>
    <w:rsid w:val="008F4F4A"/>
    <w:rsid w:val="008F5B5A"/>
    <w:rsid w:val="008F6847"/>
    <w:rsid w:val="008F6CE1"/>
    <w:rsid w:val="00900146"/>
    <w:rsid w:val="00903089"/>
    <w:rsid w:val="009039C8"/>
    <w:rsid w:val="00904364"/>
    <w:rsid w:val="009050F1"/>
    <w:rsid w:val="00905756"/>
    <w:rsid w:val="009058D1"/>
    <w:rsid w:val="00907566"/>
    <w:rsid w:val="009079FC"/>
    <w:rsid w:val="00907C30"/>
    <w:rsid w:val="00907C98"/>
    <w:rsid w:val="009104B5"/>
    <w:rsid w:val="00911216"/>
    <w:rsid w:val="00911DD4"/>
    <w:rsid w:val="00911EC6"/>
    <w:rsid w:val="00913E1E"/>
    <w:rsid w:val="0091547D"/>
    <w:rsid w:val="00915EF3"/>
    <w:rsid w:val="00915F75"/>
    <w:rsid w:val="00916240"/>
    <w:rsid w:val="009166DF"/>
    <w:rsid w:val="00917097"/>
    <w:rsid w:val="00920C7F"/>
    <w:rsid w:val="009213BD"/>
    <w:rsid w:val="0092187E"/>
    <w:rsid w:val="00922D27"/>
    <w:rsid w:val="00923CE0"/>
    <w:rsid w:val="00924B8E"/>
    <w:rsid w:val="00930613"/>
    <w:rsid w:val="00930909"/>
    <w:rsid w:val="00932C96"/>
    <w:rsid w:val="009335E7"/>
    <w:rsid w:val="00933D6E"/>
    <w:rsid w:val="009352BC"/>
    <w:rsid w:val="009357E1"/>
    <w:rsid w:val="009374AE"/>
    <w:rsid w:val="00937512"/>
    <w:rsid w:val="00940D78"/>
    <w:rsid w:val="00940F72"/>
    <w:rsid w:val="009417E9"/>
    <w:rsid w:val="00941BD5"/>
    <w:rsid w:val="00942049"/>
    <w:rsid w:val="009440BA"/>
    <w:rsid w:val="009453B5"/>
    <w:rsid w:val="009468C1"/>
    <w:rsid w:val="0094790D"/>
    <w:rsid w:val="00947D7B"/>
    <w:rsid w:val="00950775"/>
    <w:rsid w:val="0095334B"/>
    <w:rsid w:val="00953649"/>
    <w:rsid w:val="009549B6"/>
    <w:rsid w:val="00955112"/>
    <w:rsid w:val="00955722"/>
    <w:rsid w:val="009563CA"/>
    <w:rsid w:val="009565EC"/>
    <w:rsid w:val="00956C5C"/>
    <w:rsid w:val="009604EC"/>
    <w:rsid w:val="009626E6"/>
    <w:rsid w:val="009628A3"/>
    <w:rsid w:val="0096310E"/>
    <w:rsid w:val="00963D1C"/>
    <w:rsid w:val="009643AD"/>
    <w:rsid w:val="00964403"/>
    <w:rsid w:val="009650FD"/>
    <w:rsid w:val="009656EC"/>
    <w:rsid w:val="00966D40"/>
    <w:rsid w:val="009677E4"/>
    <w:rsid w:val="009707F8"/>
    <w:rsid w:val="009710A6"/>
    <w:rsid w:val="00971EE7"/>
    <w:rsid w:val="00973F6D"/>
    <w:rsid w:val="00974043"/>
    <w:rsid w:val="009742B0"/>
    <w:rsid w:val="0098154C"/>
    <w:rsid w:val="009818C5"/>
    <w:rsid w:val="009830AF"/>
    <w:rsid w:val="00983D4D"/>
    <w:rsid w:val="00985859"/>
    <w:rsid w:val="00987034"/>
    <w:rsid w:val="009901CB"/>
    <w:rsid w:val="0099046B"/>
    <w:rsid w:val="009918B2"/>
    <w:rsid w:val="0099191C"/>
    <w:rsid w:val="00992FFF"/>
    <w:rsid w:val="009939F2"/>
    <w:rsid w:val="00994AEF"/>
    <w:rsid w:val="00995968"/>
    <w:rsid w:val="00995CBB"/>
    <w:rsid w:val="009A0093"/>
    <w:rsid w:val="009A1E2F"/>
    <w:rsid w:val="009A3201"/>
    <w:rsid w:val="009A40D0"/>
    <w:rsid w:val="009A4113"/>
    <w:rsid w:val="009A4A8E"/>
    <w:rsid w:val="009A4AF7"/>
    <w:rsid w:val="009A5C80"/>
    <w:rsid w:val="009B19DA"/>
    <w:rsid w:val="009B23BA"/>
    <w:rsid w:val="009B2A95"/>
    <w:rsid w:val="009B2FEF"/>
    <w:rsid w:val="009B32E5"/>
    <w:rsid w:val="009B3CC1"/>
    <w:rsid w:val="009B4A45"/>
    <w:rsid w:val="009B5C33"/>
    <w:rsid w:val="009B613C"/>
    <w:rsid w:val="009B641E"/>
    <w:rsid w:val="009C03B1"/>
    <w:rsid w:val="009C128C"/>
    <w:rsid w:val="009C1BA8"/>
    <w:rsid w:val="009C1CDE"/>
    <w:rsid w:val="009C1FEA"/>
    <w:rsid w:val="009C2CBB"/>
    <w:rsid w:val="009C42EF"/>
    <w:rsid w:val="009C43F1"/>
    <w:rsid w:val="009C4D90"/>
    <w:rsid w:val="009C5202"/>
    <w:rsid w:val="009C59DC"/>
    <w:rsid w:val="009C5F03"/>
    <w:rsid w:val="009C6110"/>
    <w:rsid w:val="009C707C"/>
    <w:rsid w:val="009D0178"/>
    <w:rsid w:val="009D1BF2"/>
    <w:rsid w:val="009D23D7"/>
    <w:rsid w:val="009D2FAD"/>
    <w:rsid w:val="009D3E0F"/>
    <w:rsid w:val="009D46A4"/>
    <w:rsid w:val="009D4DB4"/>
    <w:rsid w:val="009D55D6"/>
    <w:rsid w:val="009D62F3"/>
    <w:rsid w:val="009E323C"/>
    <w:rsid w:val="009E4A9D"/>
    <w:rsid w:val="009E4E20"/>
    <w:rsid w:val="009E54A4"/>
    <w:rsid w:val="009E55BD"/>
    <w:rsid w:val="009E5699"/>
    <w:rsid w:val="009E589F"/>
    <w:rsid w:val="009E692E"/>
    <w:rsid w:val="009E6BDD"/>
    <w:rsid w:val="009E79D1"/>
    <w:rsid w:val="009F09D7"/>
    <w:rsid w:val="009F1D63"/>
    <w:rsid w:val="009F43CD"/>
    <w:rsid w:val="009F4660"/>
    <w:rsid w:val="009F5C9F"/>
    <w:rsid w:val="009F5DBD"/>
    <w:rsid w:val="009F6AD9"/>
    <w:rsid w:val="009F6EF6"/>
    <w:rsid w:val="009F7502"/>
    <w:rsid w:val="009F7ED5"/>
    <w:rsid w:val="00A0024D"/>
    <w:rsid w:val="00A0286C"/>
    <w:rsid w:val="00A02BB1"/>
    <w:rsid w:val="00A031C0"/>
    <w:rsid w:val="00A040D1"/>
    <w:rsid w:val="00A05423"/>
    <w:rsid w:val="00A06992"/>
    <w:rsid w:val="00A1019A"/>
    <w:rsid w:val="00A11171"/>
    <w:rsid w:val="00A11EC4"/>
    <w:rsid w:val="00A12E5A"/>
    <w:rsid w:val="00A13207"/>
    <w:rsid w:val="00A13959"/>
    <w:rsid w:val="00A148E4"/>
    <w:rsid w:val="00A15A96"/>
    <w:rsid w:val="00A16D2F"/>
    <w:rsid w:val="00A1764F"/>
    <w:rsid w:val="00A1797A"/>
    <w:rsid w:val="00A17D17"/>
    <w:rsid w:val="00A20DCB"/>
    <w:rsid w:val="00A2342C"/>
    <w:rsid w:val="00A245DC"/>
    <w:rsid w:val="00A24CA3"/>
    <w:rsid w:val="00A256CC"/>
    <w:rsid w:val="00A2575F"/>
    <w:rsid w:val="00A25E29"/>
    <w:rsid w:val="00A2672F"/>
    <w:rsid w:val="00A26B9B"/>
    <w:rsid w:val="00A33217"/>
    <w:rsid w:val="00A340D9"/>
    <w:rsid w:val="00A345F4"/>
    <w:rsid w:val="00A34C16"/>
    <w:rsid w:val="00A3529B"/>
    <w:rsid w:val="00A3688F"/>
    <w:rsid w:val="00A36A92"/>
    <w:rsid w:val="00A37995"/>
    <w:rsid w:val="00A420DF"/>
    <w:rsid w:val="00A421F2"/>
    <w:rsid w:val="00A4220E"/>
    <w:rsid w:val="00A4538F"/>
    <w:rsid w:val="00A453FD"/>
    <w:rsid w:val="00A45B89"/>
    <w:rsid w:val="00A46E18"/>
    <w:rsid w:val="00A47CD7"/>
    <w:rsid w:val="00A517DC"/>
    <w:rsid w:val="00A51BF1"/>
    <w:rsid w:val="00A5226E"/>
    <w:rsid w:val="00A53CB8"/>
    <w:rsid w:val="00A5486C"/>
    <w:rsid w:val="00A54A73"/>
    <w:rsid w:val="00A5548A"/>
    <w:rsid w:val="00A57730"/>
    <w:rsid w:val="00A579A2"/>
    <w:rsid w:val="00A57FDC"/>
    <w:rsid w:val="00A601D1"/>
    <w:rsid w:val="00A60798"/>
    <w:rsid w:val="00A60936"/>
    <w:rsid w:val="00A6192C"/>
    <w:rsid w:val="00A65799"/>
    <w:rsid w:val="00A66566"/>
    <w:rsid w:val="00A702E8"/>
    <w:rsid w:val="00A73C8B"/>
    <w:rsid w:val="00A7460B"/>
    <w:rsid w:val="00A81DBB"/>
    <w:rsid w:val="00A83589"/>
    <w:rsid w:val="00A843CC"/>
    <w:rsid w:val="00A84956"/>
    <w:rsid w:val="00A86746"/>
    <w:rsid w:val="00A9289C"/>
    <w:rsid w:val="00A94970"/>
    <w:rsid w:val="00A94F66"/>
    <w:rsid w:val="00A976D9"/>
    <w:rsid w:val="00AA04C3"/>
    <w:rsid w:val="00AA0A2B"/>
    <w:rsid w:val="00AA0A92"/>
    <w:rsid w:val="00AA1BD7"/>
    <w:rsid w:val="00AA48F3"/>
    <w:rsid w:val="00AA6627"/>
    <w:rsid w:val="00AA79FE"/>
    <w:rsid w:val="00AB0BA6"/>
    <w:rsid w:val="00AB1DD2"/>
    <w:rsid w:val="00AB22D9"/>
    <w:rsid w:val="00AB3CE2"/>
    <w:rsid w:val="00AB7E23"/>
    <w:rsid w:val="00AC0034"/>
    <w:rsid w:val="00AC1245"/>
    <w:rsid w:val="00AC2904"/>
    <w:rsid w:val="00AC2F54"/>
    <w:rsid w:val="00AC35DC"/>
    <w:rsid w:val="00AC4534"/>
    <w:rsid w:val="00AC57AC"/>
    <w:rsid w:val="00AC613D"/>
    <w:rsid w:val="00AC6569"/>
    <w:rsid w:val="00AC68F7"/>
    <w:rsid w:val="00AC6BBB"/>
    <w:rsid w:val="00AC74F6"/>
    <w:rsid w:val="00AD03CB"/>
    <w:rsid w:val="00AD168F"/>
    <w:rsid w:val="00AD365B"/>
    <w:rsid w:val="00AD36FA"/>
    <w:rsid w:val="00AD6A5F"/>
    <w:rsid w:val="00AD6EA2"/>
    <w:rsid w:val="00AE1C97"/>
    <w:rsid w:val="00AE3F87"/>
    <w:rsid w:val="00AE45C0"/>
    <w:rsid w:val="00AE4A88"/>
    <w:rsid w:val="00AE4ED6"/>
    <w:rsid w:val="00AE78D5"/>
    <w:rsid w:val="00AE7C32"/>
    <w:rsid w:val="00AF0701"/>
    <w:rsid w:val="00AF1A6F"/>
    <w:rsid w:val="00AF4C84"/>
    <w:rsid w:val="00AF5440"/>
    <w:rsid w:val="00AF5660"/>
    <w:rsid w:val="00AF5BB1"/>
    <w:rsid w:val="00AF6382"/>
    <w:rsid w:val="00AF66D0"/>
    <w:rsid w:val="00AF6DF2"/>
    <w:rsid w:val="00B008C7"/>
    <w:rsid w:val="00B0199F"/>
    <w:rsid w:val="00B024F2"/>
    <w:rsid w:val="00B03EB1"/>
    <w:rsid w:val="00B04270"/>
    <w:rsid w:val="00B04C7E"/>
    <w:rsid w:val="00B04E63"/>
    <w:rsid w:val="00B05A90"/>
    <w:rsid w:val="00B05CB0"/>
    <w:rsid w:val="00B05DBE"/>
    <w:rsid w:val="00B05EFA"/>
    <w:rsid w:val="00B068D7"/>
    <w:rsid w:val="00B1050F"/>
    <w:rsid w:val="00B10F45"/>
    <w:rsid w:val="00B11952"/>
    <w:rsid w:val="00B119A6"/>
    <w:rsid w:val="00B13446"/>
    <w:rsid w:val="00B13D30"/>
    <w:rsid w:val="00B15CD2"/>
    <w:rsid w:val="00B213BC"/>
    <w:rsid w:val="00B22E57"/>
    <w:rsid w:val="00B2450F"/>
    <w:rsid w:val="00B268EB"/>
    <w:rsid w:val="00B26ED8"/>
    <w:rsid w:val="00B27DDA"/>
    <w:rsid w:val="00B30137"/>
    <w:rsid w:val="00B3056D"/>
    <w:rsid w:val="00B3171F"/>
    <w:rsid w:val="00B32756"/>
    <w:rsid w:val="00B3305F"/>
    <w:rsid w:val="00B330CB"/>
    <w:rsid w:val="00B33743"/>
    <w:rsid w:val="00B33D8A"/>
    <w:rsid w:val="00B34A41"/>
    <w:rsid w:val="00B34CFE"/>
    <w:rsid w:val="00B35DDD"/>
    <w:rsid w:val="00B378E1"/>
    <w:rsid w:val="00B41BF7"/>
    <w:rsid w:val="00B452DC"/>
    <w:rsid w:val="00B45925"/>
    <w:rsid w:val="00B473CC"/>
    <w:rsid w:val="00B500C9"/>
    <w:rsid w:val="00B502C1"/>
    <w:rsid w:val="00B52272"/>
    <w:rsid w:val="00B53BDF"/>
    <w:rsid w:val="00B5495A"/>
    <w:rsid w:val="00B54AE7"/>
    <w:rsid w:val="00B5709C"/>
    <w:rsid w:val="00B5772F"/>
    <w:rsid w:val="00B611CD"/>
    <w:rsid w:val="00B63A72"/>
    <w:rsid w:val="00B641E4"/>
    <w:rsid w:val="00B6468C"/>
    <w:rsid w:val="00B64DC9"/>
    <w:rsid w:val="00B65CCD"/>
    <w:rsid w:val="00B65DE3"/>
    <w:rsid w:val="00B66033"/>
    <w:rsid w:val="00B67E27"/>
    <w:rsid w:val="00B73626"/>
    <w:rsid w:val="00B73ACD"/>
    <w:rsid w:val="00B73F44"/>
    <w:rsid w:val="00B7419D"/>
    <w:rsid w:val="00B744E8"/>
    <w:rsid w:val="00B755A9"/>
    <w:rsid w:val="00B826F0"/>
    <w:rsid w:val="00B82831"/>
    <w:rsid w:val="00B83ABA"/>
    <w:rsid w:val="00B83E56"/>
    <w:rsid w:val="00B849C1"/>
    <w:rsid w:val="00B8632B"/>
    <w:rsid w:val="00B865F6"/>
    <w:rsid w:val="00B86EC5"/>
    <w:rsid w:val="00B87532"/>
    <w:rsid w:val="00B90198"/>
    <w:rsid w:val="00B94101"/>
    <w:rsid w:val="00B94818"/>
    <w:rsid w:val="00BA0826"/>
    <w:rsid w:val="00BA1118"/>
    <w:rsid w:val="00BA1F49"/>
    <w:rsid w:val="00BA28BF"/>
    <w:rsid w:val="00BA56C4"/>
    <w:rsid w:val="00BA59E3"/>
    <w:rsid w:val="00BA6A2C"/>
    <w:rsid w:val="00BA756C"/>
    <w:rsid w:val="00BB0B07"/>
    <w:rsid w:val="00BB0E4C"/>
    <w:rsid w:val="00BB212F"/>
    <w:rsid w:val="00BB2300"/>
    <w:rsid w:val="00BB5343"/>
    <w:rsid w:val="00BB6432"/>
    <w:rsid w:val="00BB6777"/>
    <w:rsid w:val="00BB6D5F"/>
    <w:rsid w:val="00BB7996"/>
    <w:rsid w:val="00BC013C"/>
    <w:rsid w:val="00BC0CF3"/>
    <w:rsid w:val="00BC25A6"/>
    <w:rsid w:val="00BC2759"/>
    <w:rsid w:val="00BC4AC9"/>
    <w:rsid w:val="00BC6F4A"/>
    <w:rsid w:val="00BD1868"/>
    <w:rsid w:val="00BD22F6"/>
    <w:rsid w:val="00BD2EA9"/>
    <w:rsid w:val="00BD4B2B"/>
    <w:rsid w:val="00BD77A5"/>
    <w:rsid w:val="00BE04A6"/>
    <w:rsid w:val="00BE05FD"/>
    <w:rsid w:val="00BE0E44"/>
    <w:rsid w:val="00BE3184"/>
    <w:rsid w:val="00BE4068"/>
    <w:rsid w:val="00BE4FAD"/>
    <w:rsid w:val="00BE5B2C"/>
    <w:rsid w:val="00BE638F"/>
    <w:rsid w:val="00BE7521"/>
    <w:rsid w:val="00BE7C25"/>
    <w:rsid w:val="00BF19B5"/>
    <w:rsid w:val="00BF26F4"/>
    <w:rsid w:val="00BF3A68"/>
    <w:rsid w:val="00BF3C2F"/>
    <w:rsid w:val="00BF4750"/>
    <w:rsid w:val="00BF4BD4"/>
    <w:rsid w:val="00BF5D0C"/>
    <w:rsid w:val="00BF65F6"/>
    <w:rsid w:val="00BF6D53"/>
    <w:rsid w:val="00BF6FFC"/>
    <w:rsid w:val="00BF7CF3"/>
    <w:rsid w:val="00C002B8"/>
    <w:rsid w:val="00C006AC"/>
    <w:rsid w:val="00C00BD3"/>
    <w:rsid w:val="00C00DC0"/>
    <w:rsid w:val="00C0192C"/>
    <w:rsid w:val="00C02BB4"/>
    <w:rsid w:val="00C0326B"/>
    <w:rsid w:val="00C07479"/>
    <w:rsid w:val="00C105F0"/>
    <w:rsid w:val="00C11752"/>
    <w:rsid w:val="00C13FF9"/>
    <w:rsid w:val="00C1413A"/>
    <w:rsid w:val="00C1461D"/>
    <w:rsid w:val="00C156DB"/>
    <w:rsid w:val="00C22852"/>
    <w:rsid w:val="00C23919"/>
    <w:rsid w:val="00C24FE8"/>
    <w:rsid w:val="00C2624C"/>
    <w:rsid w:val="00C30028"/>
    <w:rsid w:val="00C31CF4"/>
    <w:rsid w:val="00C32632"/>
    <w:rsid w:val="00C32C09"/>
    <w:rsid w:val="00C33198"/>
    <w:rsid w:val="00C35BC1"/>
    <w:rsid w:val="00C36040"/>
    <w:rsid w:val="00C40050"/>
    <w:rsid w:val="00C416A4"/>
    <w:rsid w:val="00C41756"/>
    <w:rsid w:val="00C42ED6"/>
    <w:rsid w:val="00C44C69"/>
    <w:rsid w:val="00C4578E"/>
    <w:rsid w:val="00C4715C"/>
    <w:rsid w:val="00C4726E"/>
    <w:rsid w:val="00C50854"/>
    <w:rsid w:val="00C50EC0"/>
    <w:rsid w:val="00C5508F"/>
    <w:rsid w:val="00C55236"/>
    <w:rsid w:val="00C56253"/>
    <w:rsid w:val="00C567A9"/>
    <w:rsid w:val="00C56E47"/>
    <w:rsid w:val="00C56EAA"/>
    <w:rsid w:val="00C6037F"/>
    <w:rsid w:val="00C60DC2"/>
    <w:rsid w:val="00C6135D"/>
    <w:rsid w:val="00C61614"/>
    <w:rsid w:val="00C62199"/>
    <w:rsid w:val="00C62D58"/>
    <w:rsid w:val="00C646A9"/>
    <w:rsid w:val="00C65C5A"/>
    <w:rsid w:val="00C6668F"/>
    <w:rsid w:val="00C70B8A"/>
    <w:rsid w:val="00C725D1"/>
    <w:rsid w:val="00C730B2"/>
    <w:rsid w:val="00C730C9"/>
    <w:rsid w:val="00C73736"/>
    <w:rsid w:val="00C74192"/>
    <w:rsid w:val="00C75298"/>
    <w:rsid w:val="00C769DF"/>
    <w:rsid w:val="00C76CC1"/>
    <w:rsid w:val="00C76F05"/>
    <w:rsid w:val="00C7741A"/>
    <w:rsid w:val="00C77B1E"/>
    <w:rsid w:val="00C80B97"/>
    <w:rsid w:val="00C81273"/>
    <w:rsid w:val="00C8226A"/>
    <w:rsid w:val="00C825AC"/>
    <w:rsid w:val="00C8403B"/>
    <w:rsid w:val="00C840D7"/>
    <w:rsid w:val="00C84F22"/>
    <w:rsid w:val="00C84F8F"/>
    <w:rsid w:val="00C850BE"/>
    <w:rsid w:val="00C91509"/>
    <w:rsid w:val="00C91DA3"/>
    <w:rsid w:val="00C92AD9"/>
    <w:rsid w:val="00C961D4"/>
    <w:rsid w:val="00C96926"/>
    <w:rsid w:val="00C97472"/>
    <w:rsid w:val="00C976DE"/>
    <w:rsid w:val="00CA0A88"/>
    <w:rsid w:val="00CA2A13"/>
    <w:rsid w:val="00CA7A6C"/>
    <w:rsid w:val="00CB1446"/>
    <w:rsid w:val="00CB1E6B"/>
    <w:rsid w:val="00CB2952"/>
    <w:rsid w:val="00CB3201"/>
    <w:rsid w:val="00CB4D6B"/>
    <w:rsid w:val="00CB546B"/>
    <w:rsid w:val="00CB5808"/>
    <w:rsid w:val="00CB6538"/>
    <w:rsid w:val="00CB713D"/>
    <w:rsid w:val="00CB73F6"/>
    <w:rsid w:val="00CC0B13"/>
    <w:rsid w:val="00CC0D0E"/>
    <w:rsid w:val="00CC1BE9"/>
    <w:rsid w:val="00CC43ED"/>
    <w:rsid w:val="00CC4DBF"/>
    <w:rsid w:val="00CC61F3"/>
    <w:rsid w:val="00CD1C64"/>
    <w:rsid w:val="00CD3740"/>
    <w:rsid w:val="00CD3EE0"/>
    <w:rsid w:val="00CD44DF"/>
    <w:rsid w:val="00CD4EFF"/>
    <w:rsid w:val="00CD530C"/>
    <w:rsid w:val="00CD53A4"/>
    <w:rsid w:val="00CD5AED"/>
    <w:rsid w:val="00CD60C5"/>
    <w:rsid w:val="00CD6F73"/>
    <w:rsid w:val="00CD7283"/>
    <w:rsid w:val="00CD760D"/>
    <w:rsid w:val="00CE0A1C"/>
    <w:rsid w:val="00CE1F4C"/>
    <w:rsid w:val="00CE23D8"/>
    <w:rsid w:val="00CE2A51"/>
    <w:rsid w:val="00CE304B"/>
    <w:rsid w:val="00CE3520"/>
    <w:rsid w:val="00CE53CA"/>
    <w:rsid w:val="00CE576F"/>
    <w:rsid w:val="00CE73D0"/>
    <w:rsid w:val="00CF27F2"/>
    <w:rsid w:val="00CF4507"/>
    <w:rsid w:val="00CF4D8B"/>
    <w:rsid w:val="00CF4D9B"/>
    <w:rsid w:val="00CF5372"/>
    <w:rsid w:val="00CF5CFF"/>
    <w:rsid w:val="00CF7EDC"/>
    <w:rsid w:val="00D043CC"/>
    <w:rsid w:val="00D04760"/>
    <w:rsid w:val="00D04CA1"/>
    <w:rsid w:val="00D050E7"/>
    <w:rsid w:val="00D05D26"/>
    <w:rsid w:val="00D06B08"/>
    <w:rsid w:val="00D07A31"/>
    <w:rsid w:val="00D1126D"/>
    <w:rsid w:val="00D11851"/>
    <w:rsid w:val="00D120FF"/>
    <w:rsid w:val="00D1240A"/>
    <w:rsid w:val="00D13AAD"/>
    <w:rsid w:val="00D14917"/>
    <w:rsid w:val="00D15381"/>
    <w:rsid w:val="00D155DB"/>
    <w:rsid w:val="00D1644E"/>
    <w:rsid w:val="00D2040F"/>
    <w:rsid w:val="00D20945"/>
    <w:rsid w:val="00D219B9"/>
    <w:rsid w:val="00D22006"/>
    <w:rsid w:val="00D232CB"/>
    <w:rsid w:val="00D241F1"/>
    <w:rsid w:val="00D24742"/>
    <w:rsid w:val="00D25CA2"/>
    <w:rsid w:val="00D26DD0"/>
    <w:rsid w:val="00D27C43"/>
    <w:rsid w:val="00D31744"/>
    <w:rsid w:val="00D321AD"/>
    <w:rsid w:val="00D34122"/>
    <w:rsid w:val="00D34A82"/>
    <w:rsid w:val="00D368E6"/>
    <w:rsid w:val="00D3694E"/>
    <w:rsid w:val="00D36A50"/>
    <w:rsid w:val="00D40A3D"/>
    <w:rsid w:val="00D42D96"/>
    <w:rsid w:val="00D43928"/>
    <w:rsid w:val="00D43CD0"/>
    <w:rsid w:val="00D45B6D"/>
    <w:rsid w:val="00D46892"/>
    <w:rsid w:val="00D4714B"/>
    <w:rsid w:val="00D4780A"/>
    <w:rsid w:val="00D507E8"/>
    <w:rsid w:val="00D51B8E"/>
    <w:rsid w:val="00D51F99"/>
    <w:rsid w:val="00D551B0"/>
    <w:rsid w:val="00D55FB9"/>
    <w:rsid w:val="00D561AD"/>
    <w:rsid w:val="00D57358"/>
    <w:rsid w:val="00D57862"/>
    <w:rsid w:val="00D57AC5"/>
    <w:rsid w:val="00D616D9"/>
    <w:rsid w:val="00D63E19"/>
    <w:rsid w:val="00D656F5"/>
    <w:rsid w:val="00D65B59"/>
    <w:rsid w:val="00D70250"/>
    <w:rsid w:val="00D71E4D"/>
    <w:rsid w:val="00D7427B"/>
    <w:rsid w:val="00D74CB8"/>
    <w:rsid w:val="00D76779"/>
    <w:rsid w:val="00D76E3C"/>
    <w:rsid w:val="00D7789C"/>
    <w:rsid w:val="00D77FAE"/>
    <w:rsid w:val="00D85072"/>
    <w:rsid w:val="00D91D51"/>
    <w:rsid w:val="00D93B2B"/>
    <w:rsid w:val="00D94BEC"/>
    <w:rsid w:val="00D975FB"/>
    <w:rsid w:val="00DA0ED6"/>
    <w:rsid w:val="00DA14C4"/>
    <w:rsid w:val="00DA3295"/>
    <w:rsid w:val="00DA4030"/>
    <w:rsid w:val="00DA7188"/>
    <w:rsid w:val="00DA74B1"/>
    <w:rsid w:val="00DA76AB"/>
    <w:rsid w:val="00DB1D48"/>
    <w:rsid w:val="00DB1E03"/>
    <w:rsid w:val="00DB33F5"/>
    <w:rsid w:val="00DB5743"/>
    <w:rsid w:val="00DC0109"/>
    <w:rsid w:val="00DC0F92"/>
    <w:rsid w:val="00DC1162"/>
    <w:rsid w:val="00DC2588"/>
    <w:rsid w:val="00DC28F1"/>
    <w:rsid w:val="00DC3864"/>
    <w:rsid w:val="00DC3B8A"/>
    <w:rsid w:val="00DC4ECE"/>
    <w:rsid w:val="00DC5113"/>
    <w:rsid w:val="00DC6C6F"/>
    <w:rsid w:val="00DD1DEE"/>
    <w:rsid w:val="00DD228B"/>
    <w:rsid w:val="00DD27A6"/>
    <w:rsid w:val="00DD34E0"/>
    <w:rsid w:val="00DD4061"/>
    <w:rsid w:val="00DD6C09"/>
    <w:rsid w:val="00DD711E"/>
    <w:rsid w:val="00DD7D00"/>
    <w:rsid w:val="00DE3645"/>
    <w:rsid w:val="00DE430B"/>
    <w:rsid w:val="00DE5BCB"/>
    <w:rsid w:val="00DF03A6"/>
    <w:rsid w:val="00DF062C"/>
    <w:rsid w:val="00DF204A"/>
    <w:rsid w:val="00DF337E"/>
    <w:rsid w:val="00DF4225"/>
    <w:rsid w:val="00DF44A3"/>
    <w:rsid w:val="00DF4FA3"/>
    <w:rsid w:val="00DF6453"/>
    <w:rsid w:val="00DF6B6E"/>
    <w:rsid w:val="00DF6DF3"/>
    <w:rsid w:val="00DF7472"/>
    <w:rsid w:val="00DF74D3"/>
    <w:rsid w:val="00DF7730"/>
    <w:rsid w:val="00E0197E"/>
    <w:rsid w:val="00E01A0A"/>
    <w:rsid w:val="00E01D95"/>
    <w:rsid w:val="00E03332"/>
    <w:rsid w:val="00E0382A"/>
    <w:rsid w:val="00E0472F"/>
    <w:rsid w:val="00E04A35"/>
    <w:rsid w:val="00E04BD9"/>
    <w:rsid w:val="00E06BC9"/>
    <w:rsid w:val="00E104E7"/>
    <w:rsid w:val="00E105D2"/>
    <w:rsid w:val="00E118A3"/>
    <w:rsid w:val="00E11AC4"/>
    <w:rsid w:val="00E12E8E"/>
    <w:rsid w:val="00E13A0D"/>
    <w:rsid w:val="00E14D78"/>
    <w:rsid w:val="00E15052"/>
    <w:rsid w:val="00E15262"/>
    <w:rsid w:val="00E156E6"/>
    <w:rsid w:val="00E16386"/>
    <w:rsid w:val="00E17242"/>
    <w:rsid w:val="00E17E5B"/>
    <w:rsid w:val="00E17FE2"/>
    <w:rsid w:val="00E20CB6"/>
    <w:rsid w:val="00E20D3C"/>
    <w:rsid w:val="00E20FE8"/>
    <w:rsid w:val="00E2118A"/>
    <w:rsid w:val="00E224B2"/>
    <w:rsid w:val="00E22D39"/>
    <w:rsid w:val="00E2479F"/>
    <w:rsid w:val="00E25A8D"/>
    <w:rsid w:val="00E26837"/>
    <w:rsid w:val="00E27BA8"/>
    <w:rsid w:val="00E30D0C"/>
    <w:rsid w:val="00E310D8"/>
    <w:rsid w:val="00E346E8"/>
    <w:rsid w:val="00E359AE"/>
    <w:rsid w:val="00E35DDD"/>
    <w:rsid w:val="00E36EF0"/>
    <w:rsid w:val="00E374B3"/>
    <w:rsid w:val="00E40E27"/>
    <w:rsid w:val="00E418DD"/>
    <w:rsid w:val="00E438CD"/>
    <w:rsid w:val="00E43E80"/>
    <w:rsid w:val="00E449D3"/>
    <w:rsid w:val="00E450B8"/>
    <w:rsid w:val="00E45114"/>
    <w:rsid w:val="00E46A2B"/>
    <w:rsid w:val="00E47CBA"/>
    <w:rsid w:val="00E5142A"/>
    <w:rsid w:val="00E54DB7"/>
    <w:rsid w:val="00E57187"/>
    <w:rsid w:val="00E57F87"/>
    <w:rsid w:val="00E60517"/>
    <w:rsid w:val="00E60841"/>
    <w:rsid w:val="00E608F7"/>
    <w:rsid w:val="00E61190"/>
    <w:rsid w:val="00E6243B"/>
    <w:rsid w:val="00E62E9D"/>
    <w:rsid w:val="00E6600E"/>
    <w:rsid w:val="00E6628D"/>
    <w:rsid w:val="00E67F90"/>
    <w:rsid w:val="00E67FB3"/>
    <w:rsid w:val="00E70F62"/>
    <w:rsid w:val="00E72B04"/>
    <w:rsid w:val="00E72C59"/>
    <w:rsid w:val="00E736A5"/>
    <w:rsid w:val="00E7401E"/>
    <w:rsid w:val="00E762AC"/>
    <w:rsid w:val="00E80237"/>
    <w:rsid w:val="00E80F07"/>
    <w:rsid w:val="00E814AC"/>
    <w:rsid w:val="00E81625"/>
    <w:rsid w:val="00E81B9D"/>
    <w:rsid w:val="00E83A73"/>
    <w:rsid w:val="00E84B80"/>
    <w:rsid w:val="00E8565C"/>
    <w:rsid w:val="00E85B94"/>
    <w:rsid w:val="00E85E6D"/>
    <w:rsid w:val="00E85F70"/>
    <w:rsid w:val="00E87711"/>
    <w:rsid w:val="00E906C6"/>
    <w:rsid w:val="00E91164"/>
    <w:rsid w:val="00E912F2"/>
    <w:rsid w:val="00E91460"/>
    <w:rsid w:val="00E914D4"/>
    <w:rsid w:val="00E9168C"/>
    <w:rsid w:val="00E9252B"/>
    <w:rsid w:val="00E9280F"/>
    <w:rsid w:val="00E92BDD"/>
    <w:rsid w:val="00E92F3B"/>
    <w:rsid w:val="00E934C6"/>
    <w:rsid w:val="00E93DB5"/>
    <w:rsid w:val="00E95752"/>
    <w:rsid w:val="00E95C80"/>
    <w:rsid w:val="00E97781"/>
    <w:rsid w:val="00EA0F25"/>
    <w:rsid w:val="00EA230F"/>
    <w:rsid w:val="00EA28E0"/>
    <w:rsid w:val="00EA3AC6"/>
    <w:rsid w:val="00EA3F38"/>
    <w:rsid w:val="00EA4756"/>
    <w:rsid w:val="00EA4D2F"/>
    <w:rsid w:val="00EA5E46"/>
    <w:rsid w:val="00EA666E"/>
    <w:rsid w:val="00EA6A41"/>
    <w:rsid w:val="00EB069E"/>
    <w:rsid w:val="00EB2F67"/>
    <w:rsid w:val="00EB31C8"/>
    <w:rsid w:val="00EB596B"/>
    <w:rsid w:val="00EB5A4B"/>
    <w:rsid w:val="00EC0B41"/>
    <w:rsid w:val="00EC0EBD"/>
    <w:rsid w:val="00EC1046"/>
    <w:rsid w:val="00EC10E7"/>
    <w:rsid w:val="00EC16BD"/>
    <w:rsid w:val="00EC181D"/>
    <w:rsid w:val="00EC26F5"/>
    <w:rsid w:val="00EC3354"/>
    <w:rsid w:val="00EC47FC"/>
    <w:rsid w:val="00ED14D0"/>
    <w:rsid w:val="00ED1621"/>
    <w:rsid w:val="00ED4BF1"/>
    <w:rsid w:val="00ED521B"/>
    <w:rsid w:val="00ED5356"/>
    <w:rsid w:val="00ED6843"/>
    <w:rsid w:val="00EE0005"/>
    <w:rsid w:val="00EE3177"/>
    <w:rsid w:val="00EE41B5"/>
    <w:rsid w:val="00EE4865"/>
    <w:rsid w:val="00EE5220"/>
    <w:rsid w:val="00EE7A40"/>
    <w:rsid w:val="00EE7B26"/>
    <w:rsid w:val="00EF0AC0"/>
    <w:rsid w:val="00EF1A33"/>
    <w:rsid w:val="00EF2AAD"/>
    <w:rsid w:val="00EF4BE4"/>
    <w:rsid w:val="00EF4C8F"/>
    <w:rsid w:val="00EF54A4"/>
    <w:rsid w:val="00EF7F8D"/>
    <w:rsid w:val="00F02857"/>
    <w:rsid w:val="00F03C17"/>
    <w:rsid w:val="00F0434B"/>
    <w:rsid w:val="00F04EA6"/>
    <w:rsid w:val="00F058C6"/>
    <w:rsid w:val="00F06AE2"/>
    <w:rsid w:val="00F1034F"/>
    <w:rsid w:val="00F11895"/>
    <w:rsid w:val="00F13A12"/>
    <w:rsid w:val="00F149A2"/>
    <w:rsid w:val="00F14B11"/>
    <w:rsid w:val="00F14FFE"/>
    <w:rsid w:val="00F15407"/>
    <w:rsid w:val="00F15871"/>
    <w:rsid w:val="00F160D8"/>
    <w:rsid w:val="00F16308"/>
    <w:rsid w:val="00F201D1"/>
    <w:rsid w:val="00F205D4"/>
    <w:rsid w:val="00F21DBC"/>
    <w:rsid w:val="00F25431"/>
    <w:rsid w:val="00F26273"/>
    <w:rsid w:val="00F2679F"/>
    <w:rsid w:val="00F26DD0"/>
    <w:rsid w:val="00F2760F"/>
    <w:rsid w:val="00F31387"/>
    <w:rsid w:val="00F31434"/>
    <w:rsid w:val="00F33423"/>
    <w:rsid w:val="00F3403B"/>
    <w:rsid w:val="00F36D23"/>
    <w:rsid w:val="00F37B60"/>
    <w:rsid w:val="00F423AF"/>
    <w:rsid w:val="00F426E3"/>
    <w:rsid w:val="00F427E1"/>
    <w:rsid w:val="00F434A3"/>
    <w:rsid w:val="00F45051"/>
    <w:rsid w:val="00F4688E"/>
    <w:rsid w:val="00F50A4A"/>
    <w:rsid w:val="00F5226F"/>
    <w:rsid w:val="00F528C6"/>
    <w:rsid w:val="00F52D6A"/>
    <w:rsid w:val="00F537A3"/>
    <w:rsid w:val="00F543EA"/>
    <w:rsid w:val="00F548A5"/>
    <w:rsid w:val="00F55D20"/>
    <w:rsid w:val="00F5628E"/>
    <w:rsid w:val="00F56DEE"/>
    <w:rsid w:val="00F572A9"/>
    <w:rsid w:val="00F60B4F"/>
    <w:rsid w:val="00F61F37"/>
    <w:rsid w:val="00F62742"/>
    <w:rsid w:val="00F63DF5"/>
    <w:rsid w:val="00F64073"/>
    <w:rsid w:val="00F65BAA"/>
    <w:rsid w:val="00F67921"/>
    <w:rsid w:val="00F700AB"/>
    <w:rsid w:val="00F70473"/>
    <w:rsid w:val="00F73530"/>
    <w:rsid w:val="00F7414F"/>
    <w:rsid w:val="00F74411"/>
    <w:rsid w:val="00F747FA"/>
    <w:rsid w:val="00F763C4"/>
    <w:rsid w:val="00F768DA"/>
    <w:rsid w:val="00F80EBF"/>
    <w:rsid w:val="00F81404"/>
    <w:rsid w:val="00F820C0"/>
    <w:rsid w:val="00F8280C"/>
    <w:rsid w:val="00F82B18"/>
    <w:rsid w:val="00F832BF"/>
    <w:rsid w:val="00F8381C"/>
    <w:rsid w:val="00F85461"/>
    <w:rsid w:val="00F855BB"/>
    <w:rsid w:val="00F855E9"/>
    <w:rsid w:val="00F8677D"/>
    <w:rsid w:val="00F867F1"/>
    <w:rsid w:val="00F9169B"/>
    <w:rsid w:val="00F91ABE"/>
    <w:rsid w:val="00F922D6"/>
    <w:rsid w:val="00F92C57"/>
    <w:rsid w:val="00F92FD6"/>
    <w:rsid w:val="00F94052"/>
    <w:rsid w:val="00F94AA2"/>
    <w:rsid w:val="00F96891"/>
    <w:rsid w:val="00F96C74"/>
    <w:rsid w:val="00F9799C"/>
    <w:rsid w:val="00FA0484"/>
    <w:rsid w:val="00FA0AB0"/>
    <w:rsid w:val="00FA15EA"/>
    <w:rsid w:val="00FA163D"/>
    <w:rsid w:val="00FA2302"/>
    <w:rsid w:val="00FA2ED2"/>
    <w:rsid w:val="00FA3274"/>
    <w:rsid w:val="00FA33C5"/>
    <w:rsid w:val="00FA3EC7"/>
    <w:rsid w:val="00FA6726"/>
    <w:rsid w:val="00FA7DD1"/>
    <w:rsid w:val="00FB01A6"/>
    <w:rsid w:val="00FB1B22"/>
    <w:rsid w:val="00FB4188"/>
    <w:rsid w:val="00FB48CC"/>
    <w:rsid w:val="00FB6DB6"/>
    <w:rsid w:val="00FB7BCC"/>
    <w:rsid w:val="00FC0544"/>
    <w:rsid w:val="00FC0F3C"/>
    <w:rsid w:val="00FC11FA"/>
    <w:rsid w:val="00FC1677"/>
    <w:rsid w:val="00FC1843"/>
    <w:rsid w:val="00FC3964"/>
    <w:rsid w:val="00FC4081"/>
    <w:rsid w:val="00FC6830"/>
    <w:rsid w:val="00FC7399"/>
    <w:rsid w:val="00FC7936"/>
    <w:rsid w:val="00FC7F62"/>
    <w:rsid w:val="00FD047A"/>
    <w:rsid w:val="00FD11D3"/>
    <w:rsid w:val="00FD1EB9"/>
    <w:rsid w:val="00FD2B58"/>
    <w:rsid w:val="00FD2C20"/>
    <w:rsid w:val="00FD34A9"/>
    <w:rsid w:val="00FD4ADF"/>
    <w:rsid w:val="00FD54F6"/>
    <w:rsid w:val="00FD62B5"/>
    <w:rsid w:val="00FD7515"/>
    <w:rsid w:val="00FD78BA"/>
    <w:rsid w:val="00FE1FE8"/>
    <w:rsid w:val="00FE3E34"/>
    <w:rsid w:val="00FE40DF"/>
    <w:rsid w:val="00FE489A"/>
    <w:rsid w:val="00FE6E73"/>
    <w:rsid w:val="00FF07BA"/>
    <w:rsid w:val="00FF1863"/>
    <w:rsid w:val="00FF3BCD"/>
    <w:rsid w:val="00FF4535"/>
    <w:rsid w:val="00FF57F5"/>
    <w:rsid w:val="00FF6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2370CA"/>
    <w:pPr>
      <w:keepNext/>
      <w:numPr>
        <w:numId w:val="20"/>
      </w:numPr>
      <w:pBdr>
        <w:bottom w:val="single" w:sz="4" w:space="1" w:color="auto"/>
      </w:pBdr>
      <w:tabs>
        <w:tab w:val="left" w:pos="540"/>
      </w:tabs>
      <w:spacing w:before="100"/>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F2CB7"/>
    <w:pPr>
      <w:keepNext/>
      <w:keepLines/>
      <w:pageBreakBefore/>
      <w:numPr>
        <w:numId w:val="88"/>
      </w:numPr>
      <w:pBdr>
        <w:bottom w:val="single" w:sz="4" w:space="0" w:color="auto"/>
      </w:pBdr>
      <w:spacing w:before="120" w:after="120"/>
      <w:ind w:left="720" w:firstLine="0"/>
      <w:outlineLvl w:val="1"/>
    </w:pPr>
    <w:rPr>
      <w:rFonts w:ascii="Arial" w:eastAsiaTheme="majorEastAsia" w:hAnsi="Arial" w:cs="Arial"/>
      <w:b/>
      <w:sz w:val="32"/>
      <w:szCs w:val="24"/>
    </w:rPr>
  </w:style>
  <w:style w:type="paragraph" w:styleId="Heading3">
    <w:name w:val="heading 3"/>
    <w:next w:val="Normal"/>
    <w:link w:val="Heading3Char"/>
    <w:autoRedefine/>
    <w:qFormat/>
    <w:rsid w:val="00AD365B"/>
    <w:pPr>
      <w:keepNext/>
      <w:widowControl w:val="0"/>
      <w:spacing w:before="240" w:after="60"/>
      <w:outlineLvl w:val="2"/>
    </w:pPr>
    <w:rPr>
      <w:rFonts w:ascii="Arial" w:eastAsiaTheme="majorEastAsia" w:hAnsi="Arial" w:cs="Arial"/>
      <w:b/>
      <w:bCs/>
      <w:sz w:val="28"/>
      <w:szCs w:val="28"/>
      <w:lang w:eastAsia="ar-SA"/>
    </w:rPr>
  </w:style>
  <w:style w:type="paragraph" w:styleId="Heading4">
    <w:name w:val="heading 4"/>
    <w:next w:val="Normal"/>
    <w:link w:val="Heading4Char"/>
    <w:autoRedefine/>
    <w:qFormat/>
    <w:rsid w:val="00CE0A1C"/>
    <w:pPr>
      <w:keepNext/>
      <w:numPr>
        <w:ilvl w:val="3"/>
        <w:numId w:val="20"/>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2008E5"/>
    <w:pPr>
      <w:keepNext/>
      <w:pageBreakBefore/>
      <w:spacing w:after="360"/>
      <w:jc w:val="center"/>
    </w:pPr>
    <w:rPr>
      <w:rFonts w:ascii="Arial" w:hAnsi="Arial" w:cs="Arial"/>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7D4DC4"/>
    <w:pPr>
      <w:keepNext/>
      <w:spacing w:after="360" w:line="276" w:lineRule="auto"/>
      <w:jc w:val="center"/>
      <w:outlineLvl w:val="0"/>
    </w:pPr>
    <w:rPr>
      <w:rFonts w:ascii="Arial" w:hAnsi="Arial" w:cs="Arial"/>
      <w:b/>
      <w:sz w:val="36"/>
      <w:szCs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autoRedefine/>
    <w:uiPriority w:val="35"/>
    <w:qFormat/>
    <w:rsid w:val="00271799"/>
    <w:pPr>
      <w:keepNext/>
      <w:spacing w:after="60"/>
    </w:pPr>
    <w:rPr>
      <w:bCs/>
      <w:i/>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1F2CB7"/>
    <w:rPr>
      <w:rFonts w:ascii="Arial" w:eastAsiaTheme="majorEastAsia" w:hAnsi="Arial" w:cs="Arial"/>
      <w:b/>
      <w:sz w:val="32"/>
      <w:szCs w:val="24"/>
    </w:rPr>
  </w:style>
  <w:style w:type="character" w:customStyle="1" w:styleId="Heading1Char">
    <w:name w:val="Heading 1 Char"/>
    <w:basedOn w:val="DefaultParagraphFont"/>
    <w:link w:val="Heading1"/>
    <w:rsid w:val="002370C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AD365B"/>
    <w:rPr>
      <w:rFonts w:ascii="Arial" w:eastAsiaTheme="majorEastAsia" w:hAnsi="Arial" w:cs="Arial"/>
      <w:b/>
      <w:bCs/>
      <w:sz w:val="28"/>
      <w:szCs w:val="28"/>
      <w:lang w:eastAsia="ar-SA"/>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1"/>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0"/>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1"/>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2"/>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3"/>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4"/>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5"/>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6"/>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7"/>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8"/>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19"/>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271799"/>
    <w:rPr>
      <w:rFonts w:ascii="Arial" w:hAnsi="Arial"/>
      <w:bCs/>
      <w:i/>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1"/>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2"/>
      </w:numPr>
    </w:pPr>
  </w:style>
  <w:style w:type="paragraph" w:customStyle="1" w:styleId="InstructionalTextNumber">
    <w:name w:val="Instructional Text Number"/>
    <w:basedOn w:val="Normal"/>
    <w:qFormat/>
    <w:rsid w:val="00CE0A1C"/>
    <w:pPr>
      <w:numPr>
        <w:numId w:val="2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5"/>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28"/>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29"/>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paragraph" w:styleId="NoSpacing">
    <w:name w:val="No Spacing"/>
    <w:link w:val="NoSpacingChar"/>
    <w:uiPriority w:val="1"/>
    <w:qFormat/>
    <w:rsid w:val="004A55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5A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DB1D48"/>
    <w:rPr>
      <w:sz w:val="16"/>
      <w:szCs w:val="16"/>
    </w:rPr>
  </w:style>
  <w:style w:type="paragraph" w:styleId="CommentText">
    <w:name w:val="annotation text"/>
    <w:basedOn w:val="Normal"/>
    <w:link w:val="CommentTextChar"/>
    <w:unhideWhenUsed/>
    <w:rsid w:val="00DB1D48"/>
    <w:rPr>
      <w:sz w:val="20"/>
    </w:rPr>
  </w:style>
  <w:style w:type="character" w:customStyle="1" w:styleId="CommentTextChar">
    <w:name w:val="Comment Text Char"/>
    <w:basedOn w:val="DefaultParagraphFont"/>
    <w:link w:val="CommentText"/>
    <w:rsid w:val="00DB1D48"/>
    <w:rPr>
      <w:rFonts w:ascii="Arial" w:hAnsi="Arial"/>
    </w:rPr>
  </w:style>
  <w:style w:type="paragraph" w:styleId="CommentSubject">
    <w:name w:val="annotation subject"/>
    <w:basedOn w:val="CommentText"/>
    <w:next w:val="CommentText"/>
    <w:link w:val="CommentSubjectChar"/>
    <w:semiHidden/>
    <w:unhideWhenUsed/>
    <w:rsid w:val="00DB1D48"/>
    <w:rPr>
      <w:b/>
      <w:bCs/>
    </w:rPr>
  </w:style>
  <w:style w:type="character" w:customStyle="1" w:styleId="CommentSubjectChar">
    <w:name w:val="Comment Subject Char"/>
    <w:basedOn w:val="CommentTextChar"/>
    <w:link w:val="CommentSubject"/>
    <w:semiHidden/>
    <w:rsid w:val="00DB1D48"/>
    <w:rPr>
      <w:rFonts w:ascii="Arial" w:hAnsi="Arial"/>
      <w:b/>
      <w:bCs/>
    </w:rPr>
  </w:style>
  <w:style w:type="paragraph" w:styleId="ListParagraph">
    <w:name w:val="List Paragraph"/>
    <w:basedOn w:val="Normal"/>
    <w:uiPriority w:val="34"/>
    <w:qFormat/>
    <w:rsid w:val="00813907"/>
    <w:pPr>
      <w:ind w:left="720"/>
      <w:contextualSpacing/>
    </w:pPr>
  </w:style>
  <w:style w:type="paragraph" w:styleId="NormalWeb">
    <w:name w:val="Normal (Web)"/>
    <w:basedOn w:val="Normal"/>
    <w:uiPriority w:val="99"/>
    <w:unhideWhenUsed/>
    <w:rsid w:val="00384C8B"/>
    <w:pPr>
      <w:spacing w:before="100" w:beforeAutospacing="1" w:after="100" w:afterAutospacing="1" w:line="264" w:lineRule="auto"/>
    </w:pPr>
    <w:rPr>
      <w:rFonts w:ascii="Calibri" w:hAnsi="Calibri" w:cs="Arial"/>
      <w:sz w:val="20"/>
    </w:rPr>
  </w:style>
  <w:style w:type="character" w:customStyle="1" w:styleId="block">
    <w:name w:val="block"/>
    <w:basedOn w:val="DefaultParagraphFont"/>
    <w:rsid w:val="00384C8B"/>
  </w:style>
  <w:style w:type="paragraph" w:customStyle="1" w:styleId="BulletText1">
    <w:name w:val="Bullet Text 1"/>
    <w:basedOn w:val="Normal"/>
    <w:rsid w:val="00FB1B22"/>
    <w:pPr>
      <w:numPr>
        <w:numId w:val="34"/>
      </w:numPr>
      <w:spacing w:before="0" w:after="0"/>
    </w:pPr>
    <w:rPr>
      <w:rFonts w:ascii="Calibri" w:eastAsiaTheme="minorHAnsi" w:hAnsi="Calibri" w:cstheme="minorBidi"/>
      <w:color w:val="000000"/>
      <w:sz w:val="24"/>
      <w:szCs w:val="22"/>
    </w:rPr>
  </w:style>
  <w:style w:type="paragraph" w:customStyle="1" w:styleId="BulletText2">
    <w:name w:val="Bullet Text 2"/>
    <w:basedOn w:val="Normal"/>
    <w:rsid w:val="00FB1B22"/>
    <w:pPr>
      <w:numPr>
        <w:ilvl w:val="1"/>
        <w:numId w:val="34"/>
      </w:numPr>
      <w:spacing w:before="0" w:after="0"/>
    </w:pPr>
    <w:rPr>
      <w:rFonts w:ascii="Calibri" w:eastAsiaTheme="minorHAnsi" w:hAnsi="Calibri" w:cstheme="minorBidi"/>
      <w:color w:val="000000"/>
      <w:sz w:val="24"/>
      <w:szCs w:val="22"/>
    </w:rPr>
  </w:style>
  <w:style w:type="paragraph" w:customStyle="1" w:styleId="BulletText3">
    <w:name w:val="Bullet Text 3"/>
    <w:basedOn w:val="Normal"/>
    <w:link w:val="BulletText3Char"/>
    <w:rsid w:val="00FB1B22"/>
    <w:pPr>
      <w:numPr>
        <w:ilvl w:val="2"/>
        <w:numId w:val="34"/>
      </w:numPr>
      <w:spacing w:before="0" w:after="0"/>
    </w:pPr>
    <w:rPr>
      <w:rFonts w:ascii="Calibri" w:eastAsiaTheme="minorHAnsi" w:hAnsi="Calibri" w:cstheme="minorBidi"/>
      <w:color w:val="000000"/>
      <w:sz w:val="24"/>
      <w:szCs w:val="22"/>
    </w:rPr>
  </w:style>
  <w:style w:type="character" w:customStyle="1" w:styleId="BulletText3Char">
    <w:name w:val="Bullet Text 3 Char"/>
    <w:basedOn w:val="DefaultParagraphFont"/>
    <w:link w:val="BulletText3"/>
    <w:rsid w:val="00FB1B22"/>
    <w:rPr>
      <w:rFonts w:ascii="Calibri" w:eastAsiaTheme="minorHAnsi" w:hAnsi="Calibri" w:cstheme="minorBidi"/>
      <w:color w:val="000000"/>
      <w:sz w:val="24"/>
      <w:szCs w:val="22"/>
    </w:rPr>
  </w:style>
  <w:style w:type="numbering" w:customStyle="1" w:styleId="BulletTextList">
    <w:name w:val="Bullet Text List"/>
    <w:basedOn w:val="NoList"/>
    <w:rsid w:val="00FB1B22"/>
    <w:pPr>
      <w:numPr>
        <w:numId w:val="34"/>
      </w:numPr>
    </w:pPr>
  </w:style>
  <w:style w:type="paragraph" w:customStyle="1" w:styleId="TableSubHeader">
    <w:name w:val="Table SubHeader"/>
    <w:basedOn w:val="Normal"/>
    <w:rsid w:val="005550BA"/>
    <w:pPr>
      <w:numPr>
        <w:numId w:val="35"/>
      </w:numPr>
    </w:pPr>
  </w:style>
  <w:style w:type="character" w:styleId="Emphasis">
    <w:name w:val="Emphasis"/>
    <w:basedOn w:val="DefaultParagraphFont"/>
    <w:qFormat/>
    <w:rsid w:val="008229D4"/>
    <w:rPr>
      <w:i/>
      <w:iCs/>
    </w:rPr>
  </w:style>
  <w:style w:type="character" w:styleId="FollowedHyperlink">
    <w:name w:val="FollowedHyperlink"/>
    <w:basedOn w:val="DefaultParagraphFont"/>
    <w:semiHidden/>
    <w:unhideWhenUsed/>
    <w:rsid w:val="00803F5B"/>
    <w:rPr>
      <w:color w:val="800080" w:themeColor="followedHyperlink"/>
      <w:u w:val="single"/>
    </w:rPr>
  </w:style>
  <w:style w:type="table" w:customStyle="1" w:styleId="GridTable6Colorful-Accent11">
    <w:name w:val="Grid Table 6 Colorful - Accent 11"/>
    <w:basedOn w:val="TableNormal"/>
    <w:uiPriority w:val="51"/>
    <w:rsid w:val="007B76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C552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eface5">
    <w:name w:val="Preface 5"/>
    <w:rsid w:val="007B0701"/>
    <w:pPr>
      <w:numPr>
        <w:numId w:val="53"/>
      </w:numPr>
      <w:spacing w:before="160"/>
    </w:pPr>
    <w:rPr>
      <w:i/>
      <w:sz w:val="24"/>
      <w:lang w:val="en-GB"/>
    </w:rPr>
  </w:style>
  <w:style w:type="paragraph" w:customStyle="1" w:styleId="Preface7">
    <w:name w:val="Preface 7"/>
    <w:rsid w:val="007B0701"/>
    <w:pPr>
      <w:numPr>
        <w:numId w:val="54"/>
      </w:numPr>
      <w:spacing w:before="120"/>
    </w:pPr>
    <w:rPr>
      <w:i/>
      <w:noProof/>
      <w:sz w:val="24"/>
    </w:rPr>
  </w:style>
  <w:style w:type="table" w:customStyle="1" w:styleId="TableGridLight1">
    <w:name w:val="Table Grid Light1"/>
    <w:basedOn w:val="TableNormal"/>
    <w:uiPriority w:val="40"/>
    <w:rsid w:val="008018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A38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10072">
      <w:bodyDiv w:val="1"/>
      <w:marLeft w:val="0"/>
      <w:marRight w:val="0"/>
      <w:marTop w:val="0"/>
      <w:marBottom w:val="0"/>
      <w:divBdr>
        <w:top w:val="none" w:sz="0" w:space="0" w:color="auto"/>
        <w:left w:val="none" w:sz="0" w:space="0" w:color="auto"/>
        <w:bottom w:val="none" w:sz="0" w:space="0" w:color="auto"/>
        <w:right w:val="none" w:sz="0" w:space="0" w:color="auto"/>
      </w:divBdr>
      <w:divsChild>
        <w:div w:id="268974484">
          <w:marLeft w:val="547"/>
          <w:marRight w:val="0"/>
          <w:marTop w:val="0"/>
          <w:marBottom w:val="0"/>
          <w:divBdr>
            <w:top w:val="none" w:sz="0" w:space="0" w:color="auto"/>
            <w:left w:val="none" w:sz="0" w:space="0" w:color="auto"/>
            <w:bottom w:val="none" w:sz="0" w:space="0" w:color="auto"/>
            <w:right w:val="none" w:sz="0" w:space="0" w:color="auto"/>
          </w:divBdr>
        </w:div>
      </w:divsChild>
    </w:div>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324748618">
      <w:bodyDiv w:val="1"/>
      <w:marLeft w:val="0"/>
      <w:marRight w:val="0"/>
      <w:marTop w:val="0"/>
      <w:marBottom w:val="0"/>
      <w:divBdr>
        <w:top w:val="none" w:sz="0" w:space="0" w:color="auto"/>
        <w:left w:val="none" w:sz="0" w:space="0" w:color="auto"/>
        <w:bottom w:val="none" w:sz="0" w:space="0" w:color="auto"/>
        <w:right w:val="none" w:sz="0" w:space="0" w:color="auto"/>
      </w:divBdr>
    </w:div>
    <w:div w:id="397096413">
      <w:bodyDiv w:val="1"/>
      <w:marLeft w:val="0"/>
      <w:marRight w:val="0"/>
      <w:marTop w:val="0"/>
      <w:marBottom w:val="0"/>
      <w:divBdr>
        <w:top w:val="none" w:sz="0" w:space="0" w:color="auto"/>
        <w:left w:val="none" w:sz="0" w:space="0" w:color="auto"/>
        <w:bottom w:val="none" w:sz="0" w:space="0" w:color="auto"/>
        <w:right w:val="none" w:sz="0" w:space="0" w:color="auto"/>
      </w:divBdr>
      <w:divsChild>
        <w:div w:id="1235237873">
          <w:marLeft w:val="547"/>
          <w:marRight w:val="0"/>
          <w:marTop w:val="0"/>
          <w:marBottom w:val="0"/>
          <w:divBdr>
            <w:top w:val="none" w:sz="0" w:space="0" w:color="auto"/>
            <w:left w:val="none" w:sz="0" w:space="0" w:color="auto"/>
            <w:bottom w:val="none" w:sz="0" w:space="0" w:color="auto"/>
            <w:right w:val="none" w:sz="0" w:space="0" w:color="auto"/>
          </w:divBdr>
        </w:div>
      </w:divsChild>
    </w:div>
    <w:div w:id="452820749">
      <w:bodyDiv w:val="1"/>
      <w:marLeft w:val="0"/>
      <w:marRight w:val="0"/>
      <w:marTop w:val="0"/>
      <w:marBottom w:val="0"/>
      <w:divBdr>
        <w:top w:val="none" w:sz="0" w:space="0" w:color="auto"/>
        <w:left w:val="none" w:sz="0" w:space="0" w:color="auto"/>
        <w:bottom w:val="none" w:sz="0" w:space="0" w:color="auto"/>
        <w:right w:val="none" w:sz="0" w:space="0" w:color="auto"/>
      </w:divBdr>
    </w:div>
    <w:div w:id="457337244">
      <w:bodyDiv w:val="1"/>
      <w:marLeft w:val="0"/>
      <w:marRight w:val="0"/>
      <w:marTop w:val="0"/>
      <w:marBottom w:val="0"/>
      <w:divBdr>
        <w:top w:val="none" w:sz="0" w:space="0" w:color="auto"/>
        <w:left w:val="none" w:sz="0" w:space="0" w:color="auto"/>
        <w:bottom w:val="none" w:sz="0" w:space="0" w:color="auto"/>
        <w:right w:val="none" w:sz="0" w:space="0" w:color="auto"/>
      </w:divBdr>
      <w:divsChild>
        <w:div w:id="1684628805">
          <w:marLeft w:val="547"/>
          <w:marRight w:val="0"/>
          <w:marTop w:val="0"/>
          <w:marBottom w:val="0"/>
          <w:divBdr>
            <w:top w:val="none" w:sz="0" w:space="0" w:color="auto"/>
            <w:left w:val="none" w:sz="0" w:space="0" w:color="auto"/>
            <w:bottom w:val="none" w:sz="0" w:space="0" w:color="auto"/>
            <w:right w:val="none" w:sz="0" w:space="0" w:color="auto"/>
          </w:divBdr>
        </w:div>
      </w:divsChild>
    </w:div>
    <w:div w:id="469133158">
      <w:bodyDiv w:val="1"/>
      <w:marLeft w:val="0"/>
      <w:marRight w:val="0"/>
      <w:marTop w:val="0"/>
      <w:marBottom w:val="0"/>
      <w:divBdr>
        <w:top w:val="none" w:sz="0" w:space="0" w:color="auto"/>
        <w:left w:val="none" w:sz="0" w:space="0" w:color="auto"/>
        <w:bottom w:val="none" w:sz="0" w:space="0" w:color="auto"/>
        <w:right w:val="none" w:sz="0" w:space="0" w:color="auto"/>
      </w:divBdr>
      <w:divsChild>
        <w:div w:id="1228296891">
          <w:marLeft w:val="547"/>
          <w:marRight w:val="0"/>
          <w:marTop w:val="0"/>
          <w:marBottom w:val="0"/>
          <w:divBdr>
            <w:top w:val="none" w:sz="0" w:space="0" w:color="auto"/>
            <w:left w:val="none" w:sz="0" w:space="0" w:color="auto"/>
            <w:bottom w:val="none" w:sz="0" w:space="0" w:color="auto"/>
            <w:right w:val="none" w:sz="0" w:space="0" w:color="auto"/>
          </w:divBdr>
        </w:div>
        <w:div w:id="1603957040">
          <w:marLeft w:val="547"/>
          <w:marRight w:val="0"/>
          <w:marTop w:val="0"/>
          <w:marBottom w:val="0"/>
          <w:divBdr>
            <w:top w:val="none" w:sz="0" w:space="0" w:color="auto"/>
            <w:left w:val="none" w:sz="0" w:space="0" w:color="auto"/>
            <w:bottom w:val="none" w:sz="0" w:space="0" w:color="auto"/>
            <w:right w:val="none" w:sz="0" w:space="0" w:color="auto"/>
          </w:divBdr>
        </w:div>
        <w:div w:id="527137671">
          <w:marLeft w:val="547"/>
          <w:marRight w:val="0"/>
          <w:marTop w:val="0"/>
          <w:marBottom w:val="0"/>
          <w:divBdr>
            <w:top w:val="none" w:sz="0" w:space="0" w:color="auto"/>
            <w:left w:val="none" w:sz="0" w:space="0" w:color="auto"/>
            <w:bottom w:val="none" w:sz="0" w:space="0" w:color="auto"/>
            <w:right w:val="none" w:sz="0" w:space="0" w:color="auto"/>
          </w:divBdr>
        </w:div>
      </w:divsChild>
    </w:div>
    <w:div w:id="850070587">
      <w:bodyDiv w:val="1"/>
      <w:marLeft w:val="0"/>
      <w:marRight w:val="0"/>
      <w:marTop w:val="0"/>
      <w:marBottom w:val="0"/>
      <w:divBdr>
        <w:top w:val="none" w:sz="0" w:space="0" w:color="auto"/>
        <w:left w:val="none" w:sz="0" w:space="0" w:color="auto"/>
        <w:bottom w:val="none" w:sz="0" w:space="0" w:color="auto"/>
        <w:right w:val="none" w:sz="0" w:space="0" w:color="auto"/>
      </w:divBdr>
      <w:divsChild>
        <w:div w:id="1326979859">
          <w:marLeft w:val="547"/>
          <w:marRight w:val="0"/>
          <w:marTop w:val="0"/>
          <w:marBottom w:val="0"/>
          <w:divBdr>
            <w:top w:val="none" w:sz="0" w:space="0" w:color="auto"/>
            <w:left w:val="none" w:sz="0" w:space="0" w:color="auto"/>
            <w:bottom w:val="none" w:sz="0" w:space="0" w:color="auto"/>
            <w:right w:val="none" w:sz="0" w:space="0" w:color="auto"/>
          </w:divBdr>
        </w:div>
      </w:divsChild>
    </w:div>
    <w:div w:id="920606093">
      <w:bodyDiv w:val="1"/>
      <w:marLeft w:val="0"/>
      <w:marRight w:val="0"/>
      <w:marTop w:val="0"/>
      <w:marBottom w:val="0"/>
      <w:divBdr>
        <w:top w:val="none" w:sz="0" w:space="0" w:color="auto"/>
        <w:left w:val="none" w:sz="0" w:space="0" w:color="auto"/>
        <w:bottom w:val="none" w:sz="0" w:space="0" w:color="auto"/>
        <w:right w:val="none" w:sz="0" w:space="0" w:color="auto"/>
      </w:divBdr>
    </w:div>
    <w:div w:id="961957931">
      <w:bodyDiv w:val="1"/>
      <w:marLeft w:val="0"/>
      <w:marRight w:val="0"/>
      <w:marTop w:val="0"/>
      <w:marBottom w:val="0"/>
      <w:divBdr>
        <w:top w:val="none" w:sz="0" w:space="0" w:color="auto"/>
        <w:left w:val="none" w:sz="0" w:space="0" w:color="auto"/>
        <w:bottom w:val="none" w:sz="0" w:space="0" w:color="auto"/>
        <w:right w:val="none" w:sz="0" w:space="0" w:color="auto"/>
      </w:divBdr>
      <w:divsChild>
        <w:div w:id="516965963">
          <w:marLeft w:val="547"/>
          <w:marRight w:val="0"/>
          <w:marTop w:val="0"/>
          <w:marBottom w:val="0"/>
          <w:divBdr>
            <w:top w:val="none" w:sz="0" w:space="0" w:color="auto"/>
            <w:left w:val="none" w:sz="0" w:space="0" w:color="auto"/>
            <w:bottom w:val="none" w:sz="0" w:space="0" w:color="auto"/>
            <w:right w:val="none" w:sz="0" w:space="0" w:color="auto"/>
          </w:divBdr>
        </w:div>
      </w:divsChild>
    </w:div>
    <w:div w:id="1010178089">
      <w:bodyDiv w:val="1"/>
      <w:marLeft w:val="0"/>
      <w:marRight w:val="0"/>
      <w:marTop w:val="0"/>
      <w:marBottom w:val="0"/>
      <w:divBdr>
        <w:top w:val="none" w:sz="0" w:space="0" w:color="auto"/>
        <w:left w:val="none" w:sz="0" w:space="0" w:color="auto"/>
        <w:bottom w:val="none" w:sz="0" w:space="0" w:color="auto"/>
        <w:right w:val="none" w:sz="0" w:space="0" w:color="auto"/>
      </w:divBdr>
      <w:divsChild>
        <w:div w:id="216550360">
          <w:marLeft w:val="547"/>
          <w:marRight w:val="0"/>
          <w:marTop w:val="0"/>
          <w:marBottom w:val="0"/>
          <w:divBdr>
            <w:top w:val="none" w:sz="0" w:space="0" w:color="auto"/>
            <w:left w:val="none" w:sz="0" w:space="0" w:color="auto"/>
            <w:bottom w:val="none" w:sz="0" w:space="0" w:color="auto"/>
            <w:right w:val="none" w:sz="0" w:space="0" w:color="auto"/>
          </w:divBdr>
        </w:div>
      </w:divsChild>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093553699">
      <w:bodyDiv w:val="1"/>
      <w:marLeft w:val="0"/>
      <w:marRight w:val="0"/>
      <w:marTop w:val="0"/>
      <w:marBottom w:val="0"/>
      <w:divBdr>
        <w:top w:val="none" w:sz="0" w:space="0" w:color="auto"/>
        <w:left w:val="none" w:sz="0" w:space="0" w:color="auto"/>
        <w:bottom w:val="none" w:sz="0" w:space="0" w:color="auto"/>
        <w:right w:val="none" w:sz="0" w:space="0" w:color="auto"/>
      </w:divBdr>
    </w:div>
    <w:div w:id="1121654077">
      <w:bodyDiv w:val="1"/>
      <w:marLeft w:val="0"/>
      <w:marRight w:val="0"/>
      <w:marTop w:val="0"/>
      <w:marBottom w:val="0"/>
      <w:divBdr>
        <w:top w:val="none" w:sz="0" w:space="0" w:color="auto"/>
        <w:left w:val="none" w:sz="0" w:space="0" w:color="auto"/>
        <w:bottom w:val="none" w:sz="0" w:space="0" w:color="auto"/>
        <w:right w:val="none" w:sz="0" w:space="0" w:color="auto"/>
      </w:divBdr>
      <w:divsChild>
        <w:div w:id="1793934900">
          <w:marLeft w:val="0"/>
          <w:marRight w:val="0"/>
          <w:marTop w:val="0"/>
          <w:marBottom w:val="0"/>
          <w:divBdr>
            <w:top w:val="none" w:sz="0" w:space="0" w:color="auto"/>
            <w:left w:val="none" w:sz="0" w:space="0" w:color="auto"/>
            <w:bottom w:val="none" w:sz="0" w:space="0" w:color="auto"/>
            <w:right w:val="none" w:sz="0" w:space="0" w:color="auto"/>
          </w:divBdr>
        </w:div>
      </w:divsChild>
    </w:div>
    <w:div w:id="1200125406">
      <w:bodyDiv w:val="1"/>
      <w:marLeft w:val="0"/>
      <w:marRight w:val="0"/>
      <w:marTop w:val="0"/>
      <w:marBottom w:val="0"/>
      <w:divBdr>
        <w:top w:val="none" w:sz="0" w:space="0" w:color="auto"/>
        <w:left w:val="none" w:sz="0" w:space="0" w:color="auto"/>
        <w:bottom w:val="none" w:sz="0" w:space="0" w:color="auto"/>
        <w:right w:val="none" w:sz="0" w:space="0" w:color="auto"/>
      </w:divBdr>
      <w:divsChild>
        <w:div w:id="1947036918">
          <w:marLeft w:val="547"/>
          <w:marRight w:val="0"/>
          <w:marTop w:val="0"/>
          <w:marBottom w:val="0"/>
          <w:divBdr>
            <w:top w:val="none" w:sz="0" w:space="0" w:color="auto"/>
            <w:left w:val="none" w:sz="0" w:space="0" w:color="auto"/>
            <w:bottom w:val="none" w:sz="0" w:space="0" w:color="auto"/>
            <w:right w:val="none" w:sz="0" w:space="0" w:color="auto"/>
          </w:divBdr>
        </w:div>
        <w:div w:id="1049498491">
          <w:marLeft w:val="547"/>
          <w:marRight w:val="0"/>
          <w:marTop w:val="0"/>
          <w:marBottom w:val="0"/>
          <w:divBdr>
            <w:top w:val="none" w:sz="0" w:space="0" w:color="auto"/>
            <w:left w:val="none" w:sz="0" w:space="0" w:color="auto"/>
            <w:bottom w:val="none" w:sz="0" w:space="0" w:color="auto"/>
            <w:right w:val="none" w:sz="0" w:space="0" w:color="auto"/>
          </w:divBdr>
        </w:div>
        <w:div w:id="243345589">
          <w:marLeft w:val="547"/>
          <w:marRight w:val="0"/>
          <w:marTop w:val="0"/>
          <w:marBottom w:val="0"/>
          <w:divBdr>
            <w:top w:val="none" w:sz="0" w:space="0" w:color="auto"/>
            <w:left w:val="none" w:sz="0" w:space="0" w:color="auto"/>
            <w:bottom w:val="none" w:sz="0" w:space="0" w:color="auto"/>
            <w:right w:val="none" w:sz="0" w:space="0" w:color="auto"/>
          </w:divBdr>
        </w:div>
      </w:divsChild>
    </w:div>
    <w:div w:id="1234387157">
      <w:bodyDiv w:val="1"/>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547"/>
          <w:marRight w:val="0"/>
          <w:marTop w:val="0"/>
          <w:marBottom w:val="0"/>
          <w:divBdr>
            <w:top w:val="none" w:sz="0" w:space="0" w:color="auto"/>
            <w:left w:val="none" w:sz="0" w:space="0" w:color="auto"/>
            <w:bottom w:val="none" w:sz="0" w:space="0" w:color="auto"/>
            <w:right w:val="none" w:sz="0" w:space="0" w:color="auto"/>
          </w:divBdr>
        </w:div>
      </w:divsChild>
    </w:div>
    <w:div w:id="1371493420">
      <w:bodyDiv w:val="1"/>
      <w:marLeft w:val="0"/>
      <w:marRight w:val="0"/>
      <w:marTop w:val="0"/>
      <w:marBottom w:val="0"/>
      <w:divBdr>
        <w:top w:val="none" w:sz="0" w:space="0" w:color="auto"/>
        <w:left w:val="none" w:sz="0" w:space="0" w:color="auto"/>
        <w:bottom w:val="none" w:sz="0" w:space="0" w:color="auto"/>
        <w:right w:val="none" w:sz="0" w:space="0" w:color="auto"/>
      </w:divBdr>
      <w:divsChild>
        <w:div w:id="1779138245">
          <w:marLeft w:val="547"/>
          <w:marRight w:val="0"/>
          <w:marTop w:val="0"/>
          <w:marBottom w:val="0"/>
          <w:divBdr>
            <w:top w:val="none" w:sz="0" w:space="0" w:color="auto"/>
            <w:left w:val="none" w:sz="0" w:space="0" w:color="auto"/>
            <w:bottom w:val="none" w:sz="0" w:space="0" w:color="auto"/>
            <w:right w:val="none" w:sz="0" w:space="0" w:color="auto"/>
          </w:divBdr>
        </w:div>
        <w:div w:id="173157012">
          <w:marLeft w:val="547"/>
          <w:marRight w:val="0"/>
          <w:marTop w:val="0"/>
          <w:marBottom w:val="0"/>
          <w:divBdr>
            <w:top w:val="none" w:sz="0" w:space="0" w:color="auto"/>
            <w:left w:val="none" w:sz="0" w:space="0" w:color="auto"/>
            <w:bottom w:val="none" w:sz="0" w:space="0" w:color="auto"/>
            <w:right w:val="none" w:sz="0" w:space="0" w:color="auto"/>
          </w:divBdr>
        </w:div>
        <w:div w:id="719014881">
          <w:marLeft w:val="547"/>
          <w:marRight w:val="0"/>
          <w:marTop w:val="0"/>
          <w:marBottom w:val="0"/>
          <w:divBdr>
            <w:top w:val="none" w:sz="0" w:space="0" w:color="auto"/>
            <w:left w:val="none" w:sz="0" w:space="0" w:color="auto"/>
            <w:bottom w:val="none" w:sz="0" w:space="0" w:color="auto"/>
            <w:right w:val="none" w:sz="0" w:space="0" w:color="auto"/>
          </w:divBdr>
        </w:div>
        <w:div w:id="2099399867">
          <w:marLeft w:val="547"/>
          <w:marRight w:val="0"/>
          <w:marTop w:val="0"/>
          <w:marBottom w:val="0"/>
          <w:divBdr>
            <w:top w:val="none" w:sz="0" w:space="0" w:color="auto"/>
            <w:left w:val="none" w:sz="0" w:space="0" w:color="auto"/>
            <w:bottom w:val="none" w:sz="0" w:space="0" w:color="auto"/>
            <w:right w:val="none" w:sz="0" w:space="0" w:color="auto"/>
          </w:divBdr>
        </w:div>
        <w:div w:id="1197544501">
          <w:marLeft w:val="547"/>
          <w:marRight w:val="0"/>
          <w:marTop w:val="0"/>
          <w:marBottom w:val="0"/>
          <w:divBdr>
            <w:top w:val="none" w:sz="0" w:space="0" w:color="auto"/>
            <w:left w:val="none" w:sz="0" w:space="0" w:color="auto"/>
            <w:bottom w:val="none" w:sz="0" w:space="0" w:color="auto"/>
            <w:right w:val="none" w:sz="0" w:space="0" w:color="auto"/>
          </w:divBdr>
        </w:div>
      </w:divsChild>
    </w:div>
    <w:div w:id="1397778738">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62267877">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80872535">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6520603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7">
          <w:marLeft w:val="547"/>
          <w:marRight w:val="0"/>
          <w:marTop w:val="0"/>
          <w:marBottom w:val="0"/>
          <w:divBdr>
            <w:top w:val="none" w:sz="0" w:space="0" w:color="auto"/>
            <w:left w:val="none" w:sz="0" w:space="0" w:color="auto"/>
            <w:bottom w:val="none" w:sz="0" w:space="0" w:color="auto"/>
            <w:right w:val="none" w:sz="0" w:space="0" w:color="auto"/>
          </w:divBdr>
        </w:div>
      </w:divsChild>
    </w:div>
    <w:div w:id="172159194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798915542">
      <w:bodyDiv w:val="1"/>
      <w:marLeft w:val="0"/>
      <w:marRight w:val="0"/>
      <w:marTop w:val="0"/>
      <w:marBottom w:val="0"/>
      <w:divBdr>
        <w:top w:val="none" w:sz="0" w:space="0" w:color="auto"/>
        <w:left w:val="none" w:sz="0" w:space="0" w:color="auto"/>
        <w:bottom w:val="none" w:sz="0" w:space="0" w:color="auto"/>
        <w:right w:val="none" w:sz="0" w:space="0" w:color="auto"/>
      </w:divBdr>
      <w:divsChild>
        <w:div w:id="300767434">
          <w:marLeft w:val="547"/>
          <w:marRight w:val="0"/>
          <w:marTop w:val="0"/>
          <w:marBottom w:val="0"/>
          <w:divBdr>
            <w:top w:val="none" w:sz="0" w:space="0" w:color="auto"/>
            <w:left w:val="none" w:sz="0" w:space="0" w:color="auto"/>
            <w:bottom w:val="none" w:sz="0" w:space="0" w:color="auto"/>
            <w:right w:val="none" w:sz="0" w:space="0" w:color="auto"/>
          </w:divBdr>
        </w:div>
      </w:divsChild>
    </w:div>
    <w:div w:id="1802381187">
      <w:bodyDiv w:val="1"/>
      <w:marLeft w:val="0"/>
      <w:marRight w:val="0"/>
      <w:marTop w:val="0"/>
      <w:marBottom w:val="0"/>
      <w:divBdr>
        <w:top w:val="none" w:sz="0" w:space="0" w:color="auto"/>
        <w:left w:val="none" w:sz="0" w:space="0" w:color="auto"/>
        <w:bottom w:val="none" w:sz="0" w:space="0" w:color="auto"/>
        <w:right w:val="none" w:sz="0" w:space="0" w:color="auto"/>
      </w:divBdr>
    </w:div>
    <w:div w:id="1830439999">
      <w:bodyDiv w:val="1"/>
      <w:marLeft w:val="0"/>
      <w:marRight w:val="0"/>
      <w:marTop w:val="0"/>
      <w:marBottom w:val="0"/>
      <w:divBdr>
        <w:top w:val="none" w:sz="0" w:space="0" w:color="auto"/>
        <w:left w:val="none" w:sz="0" w:space="0" w:color="auto"/>
        <w:bottom w:val="none" w:sz="0" w:space="0" w:color="auto"/>
        <w:right w:val="none" w:sz="0" w:space="0" w:color="auto"/>
      </w:divBdr>
    </w:div>
    <w:div w:id="1872373210">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728">
      <w:bodyDiv w:val="1"/>
      <w:marLeft w:val="0"/>
      <w:marRight w:val="0"/>
      <w:marTop w:val="0"/>
      <w:marBottom w:val="0"/>
      <w:divBdr>
        <w:top w:val="none" w:sz="0" w:space="0" w:color="auto"/>
        <w:left w:val="none" w:sz="0" w:space="0" w:color="auto"/>
        <w:bottom w:val="none" w:sz="0" w:space="0" w:color="auto"/>
        <w:right w:val="none" w:sz="0" w:space="0" w:color="auto"/>
      </w:divBdr>
      <w:divsChild>
        <w:div w:id="1710449597">
          <w:marLeft w:val="547"/>
          <w:marRight w:val="0"/>
          <w:marTop w:val="0"/>
          <w:marBottom w:val="0"/>
          <w:divBdr>
            <w:top w:val="none" w:sz="0" w:space="0" w:color="auto"/>
            <w:left w:val="none" w:sz="0" w:space="0" w:color="auto"/>
            <w:bottom w:val="none" w:sz="0" w:space="0" w:color="auto"/>
            <w:right w:val="none" w:sz="0" w:space="0" w:color="auto"/>
          </w:divBdr>
        </w:div>
      </w:divsChild>
    </w:div>
    <w:div w:id="1957903931">
      <w:bodyDiv w:val="1"/>
      <w:marLeft w:val="0"/>
      <w:marRight w:val="0"/>
      <w:marTop w:val="0"/>
      <w:marBottom w:val="0"/>
      <w:divBdr>
        <w:top w:val="none" w:sz="0" w:space="0" w:color="auto"/>
        <w:left w:val="none" w:sz="0" w:space="0" w:color="auto"/>
        <w:bottom w:val="none" w:sz="0" w:space="0" w:color="auto"/>
        <w:right w:val="none" w:sz="0" w:space="0" w:color="auto"/>
      </w:divBdr>
      <w:divsChild>
        <w:div w:id="271396877">
          <w:marLeft w:val="547"/>
          <w:marRight w:val="0"/>
          <w:marTop w:val="0"/>
          <w:marBottom w:val="0"/>
          <w:divBdr>
            <w:top w:val="none" w:sz="0" w:space="0" w:color="auto"/>
            <w:left w:val="none" w:sz="0" w:space="0" w:color="auto"/>
            <w:bottom w:val="none" w:sz="0" w:space="0" w:color="auto"/>
            <w:right w:val="none" w:sz="0" w:space="0" w:color="auto"/>
          </w:divBdr>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info@gwcl.com.g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gwcl.com.g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info@gwcl.com.gh"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gwcl.com.gh/"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79A3C0D883418EB937B241F69D1B45"/>
        <w:category>
          <w:name w:val="General"/>
          <w:gallery w:val="placeholder"/>
        </w:category>
        <w:types>
          <w:type w:val="bbPlcHdr"/>
        </w:types>
        <w:behaviors>
          <w:behavior w:val="content"/>
        </w:behaviors>
        <w:guid w:val="{C534E4C1-2515-4145-A001-B24A3AED5D0E}"/>
      </w:docPartPr>
      <w:docPartBody>
        <w:p w:rsidR="00586599" w:rsidRDefault="00DB22E8" w:rsidP="00DB22E8">
          <w:pPr>
            <w:pStyle w:val="8C79A3C0D883418EB937B241F69D1B4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E8"/>
    <w:rsid w:val="00042159"/>
    <w:rsid w:val="001C6D44"/>
    <w:rsid w:val="00394F35"/>
    <w:rsid w:val="00586599"/>
    <w:rsid w:val="005F2D93"/>
    <w:rsid w:val="00653B42"/>
    <w:rsid w:val="0084609A"/>
    <w:rsid w:val="008817FA"/>
    <w:rsid w:val="00CC34F2"/>
    <w:rsid w:val="00DB22E8"/>
    <w:rsid w:val="00F0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79A3C0D883418EB937B241F69D1B45">
    <w:name w:val="8C79A3C0D883418EB937B241F69D1B45"/>
    <w:rsid w:val="00DB2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3.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1964C-18B6-49F5-A920-0BDA24DC113B}">
  <ds:schemaRefs>
    <ds:schemaRef ds:uri="http://schemas.microsoft.com/office/2006/metadata/customXsn"/>
  </ds:schemaRefs>
</ds:datastoreItem>
</file>

<file path=customXml/itemProps5.xml><?xml version="1.0" encoding="utf-8"?>
<ds:datastoreItem xmlns:ds="http://schemas.openxmlformats.org/officeDocument/2006/customXml" ds:itemID="{069CA882-792C-4436-9735-AA4CAA22BBF1}">
  <ds:schemaRefs>
    <ds:schemaRef ds:uri="http://schemas.openxmlformats.org/officeDocument/2006/bibliography"/>
  </ds:schemaRefs>
</ds:datastoreItem>
</file>

<file path=customXml/itemProps6.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docProps/app.xml><?xml version="1.0" encoding="utf-8"?>
<Properties xmlns="http://schemas.openxmlformats.org/officeDocument/2006/extended-properties" xmlns:vt="http://schemas.openxmlformats.org/officeDocument/2006/docPropsVTypes">
  <Template>XLC Template</Template>
  <TotalTime>0</TotalTime>
  <Pages>18</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Right to Information Manual</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Information Manual</dc:title>
  <dc:subject>[Insert name of Ministry ]</dc:subject>
  <dc:creator/>
  <cp:keywords>CMS, XLC, User Manual, Template, Cautions and Warnings, Set up, Using the System, Exiting the System, Troubleshooting, Support</cp:keywords>
  <dc:description/>
  <cp:lastModifiedBy/>
  <cp:revision>1</cp:revision>
  <cp:lastPrinted>2002-11-19T18:54:00Z</cp:lastPrinted>
  <dcterms:created xsi:type="dcterms:W3CDTF">2022-01-31T15:13:00Z</dcterms:created>
  <dcterms:modified xsi:type="dcterms:W3CDTF">2025-01-31T17:16:00Z</dcterms:modified>
  <cp:category>Subject to Revision by your Ministry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